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717A4" w14:textId="77777777" w:rsidR="00496538" w:rsidRDefault="00494C08">
      <w:r>
        <w:rPr>
          <w:noProof/>
        </w:rPr>
        <mc:AlternateContent>
          <mc:Choice Requires="wpc">
            <w:drawing>
              <wp:inline distT="0" distB="0" distL="0" distR="0" wp14:anchorId="510DD359" wp14:editId="4DD1A679">
                <wp:extent cx="9800590" cy="6057853"/>
                <wp:effectExtent l="0" t="0" r="48260" b="95885"/>
                <wp:docPr id="1"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四角形: 角を丸くする 2"/>
                        <wps:cNvSpPr/>
                        <wps:spPr>
                          <a:xfrm>
                            <a:off x="118102" y="35996"/>
                            <a:ext cx="9682488" cy="457200"/>
                          </a:xfrm>
                          <a:prstGeom prst="roundRect">
                            <a:avLst/>
                          </a:prstGeom>
                          <a:solidFill>
                            <a:schemeClr val="accent4">
                              <a:lumMod val="50000"/>
                            </a:schemeClr>
                          </a:solidFill>
                        </wps:spPr>
                        <wps:style>
                          <a:lnRef idx="2">
                            <a:schemeClr val="accent5">
                              <a:shade val="50000"/>
                            </a:schemeClr>
                          </a:lnRef>
                          <a:fillRef idx="1">
                            <a:schemeClr val="accent5"/>
                          </a:fillRef>
                          <a:effectRef idx="0">
                            <a:schemeClr val="accent5"/>
                          </a:effectRef>
                          <a:fontRef idx="minor">
                            <a:schemeClr val="lt1"/>
                          </a:fontRef>
                        </wps:style>
                        <wps:txbx>
                          <w:txbxContent>
                            <w:p w14:paraId="5B128693" w14:textId="30949333" w:rsidR="00494C08" w:rsidRPr="00494C08" w:rsidRDefault="00494C08" w:rsidP="00494C08">
                              <w:pPr>
                                <w:jc w:val="center"/>
                                <w:rPr>
                                  <w:sz w:val="32"/>
                                  <w:szCs w:val="32"/>
                                </w:rPr>
                              </w:pPr>
                              <w:r w:rsidRPr="00494C08">
                                <w:rPr>
                                  <w:rFonts w:hint="eastAsia"/>
                                  <w:sz w:val="32"/>
                                  <w:szCs w:val="32"/>
                                </w:rPr>
                                <w:t>新型コロナウイルス拡大防止対応フロー（本人）</w:t>
                              </w:r>
                              <w:r w:rsidR="006206DE">
                                <w:rPr>
                                  <w:rFonts w:hint="eastAsia"/>
                                  <w:sz w:val="32"/>
                                  <w:szCs w:val="32"/>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23839" y="610674"/>
                            <a:ext cx="5467466" cy="418026"/>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9F1267B" w14:textId="14E3770D" w:rsidR="00494C08" w:rsidRDefault="00494C08" w:rsidP="00494C08">
                              <w:pPr>
                                <w:jc w:val="center"/>
                              </w:pPr>
                              <w:r w:rsidRPr="00494C08">
                                <w:rPr>
                                  <w:rFonts w:hint="eastAsia"/>
                                </w:rPr>
                                <w:t>⾵邪様の症状（発熱、咳、⿐⽔など）があるか？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123825" y="2099749"/>
                            <a:ext cx="5467480" cy="93345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D8671C9" w14:textId="6A53C0B8" w:rsidR="00494C08" w:rsidRPr="00494C08" w:rsidRDefault="00494C08" w:rsidP="00494C08">
                              <w:pPr>
                                <w:jc w:val="center"/>
                                <w:rPr>
                                  <w:rFonts w:ascii="メイリオ" w:eastAsia="メイリオ" w:hAnsi="メイリオ" w:cs="Times New Roman"/>
                                  <w:szCs w:val="21"/>
                                </w:rPr>
                              </w:pPr>
                              <w:r w:rsidRPr="00494C08">
                                <w:rPr>
                                  <w:rFonts w:ascii="メイリオ" w:eastAsia="メイリオ" w:hAnsi="メイリオ" w:cs="Times New Roman" w:hint="eastAsia"/>
                                  <w:szCs w:val="21"/>
                                </w:rPr>
                                <w:t>息苦しさ（呼吸困難）や強いだるさ（倦怠感）、⾼熱の症状のいずれかがある</w:t>
                              </w:r>
                            </w:p>
                            <w:p w14:paraId="20C959C9" w14:textId="79C7F320" w:rsidR="00494C08" w:rsidRDefault="00494C08" w:rsidP="00494C08">
                              <w:pPr>
                                <w:jc w:val="center"/>
                                <w:rPr>
                                  <w:kern w:val="0"/>
                                  <w:sz w:val="24"/>
                                  <w:szCs w:val="24"/>
                                </w:rPr>
                              </w:pPr>
                              <w:r w:rsidRPr="00494C08">
                                <w:rPr>
                                  <w:rFonts w:ascii="メイリオ" w:eastAsia="メイリオ" w:hAnsi="メイリオ" w:cs="Times New Roman" w:hint="eastAsia"/>
                                  <w:szCs w:val="21"/>
                                </w:rPr>
                                <w:t>（※基礎疾患がある場合は⾵邪様の症状があれば）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23955" y="4737851"/>
                            <a:ext cx="5467350" cy="472324"/>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B101EC8" w14:textId="3DFE25B9" w:rsidR="00494C08" w:rsidRPr="00D233B7" w:rsidRDefault="00494C08" w:rsidP="00494C08">
                              <w:pPr>
                                <w:jc w:val="center"/>
                              </w:pPr>
                              <w:r w:rsidRPr="00D233B7">
                                <w:rPr>
                                  <w:rFonts w:ascii="メイリオ" w:eastAsia="メイリオ" w:hAnsi="メイリオ" w:cs="Times New Roman" w:hint="eastAsia"/>
                                  <w:szCs w:val="21"/>
                                </w:rPr>
                                <w:t>新型コロナウイルス感染と診断されたか？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四角形: 角を丸くする 6"/>
                        <wps:cNvSpPr/>
                        <wps:spPr>
                          <a:xfrm>
                            <a:off x="123825" y="1318699"/>
                            <a:ext cx="5467480" cy="4572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206FF284" w14:textId="5B9CC419" w:rsidR="00494C08" w:rsidRPr="00494C08" w:rsidRDefault="00D233B7" w:rsidP="00494C08">
                              <w:pPr>
                                <w:jc w:val="center"/>
                                <w:rPr>
                                  <w:rFonts w:asciiTheme="minorEastAsia" w:hAnsiTheme="minorEastAsia"/>
                                  <w:szCs w:val="21"/>
                                </w:rPr>
                              </w:pPr>
                              <w:r>
                                <w:rPr>
                                  <w:rFonts w:asciiTheme="minorEastAsia" w:hAnsiTheme="minorEastAsia" w:cs="YuGothic-Bold" w:hint="eastAsia"/>
                                  <w:kern w:val="0"/>
                                  <w:szCs w:val="21"/>
                                </w:rPr>
                                <w:t>欠勤もしくは有給休暇</w:t>
                              </w:r>
                              <w:r w:rsidR="001459F8">
                                <w:rPr>
                                  <w:rFonts w:asciiTheme="minorEastAsia" w:hAnsiTheme="minorEastAsia" w:cs="YuGothic-Bold" w:hint="eastAsia"/>
                                  <w:kern w:val="0"/>
                                  <w:szCs w:val="21"/>
                                </w:rPr>
                                <w:t>取得</w:t>
                              </w:r>
                              <w:r>
                                <w:rPr>
                                  <w:rFonts w:asciiTheme="minorEastAsia" w:hAnsiTheme="minorEastAsia" w:cs="YuGothic-Bold" w:hint="eastAsia"/>
                                  <w:kern w:val="0"/>
                                  <w:szCs w:val="21"/>
                                </w:rPr>
                                <w:t>による</w:t>
                              </w:r>
                              <w:r w:rsidR="00494C08" w:rsidRPr="00494C08">
                                <w:rPr>
                                  <w:rFonts w:asciiTheme="minorEastAsia" w:hAnsiTheme="minorEastAsia" w:cs="YuGothic-Bold" w:hint="eastAsia"/>
                                  <w:kern w:val="0"/>
                                  <w:szCs w:val="21"/>
                                </w:rPr>
                                <w:t>⾃宅休養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四角形: 角を丸くする 7"/>
                        <wps:cNvSpPr/>
                        <wps:spPr>
                          <a:xfrm>
                            <a:off x="123825" y="3385623"/>
                            <a:ext cx="5467350" cy="1019176"/>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3420B554" w14:textId="77777777" w:rsidR="00494C08" w:rsidRPr="00494C08" w:rsidRDefault="00494C08" w:rsidP="00D233B7">
                              <w:pPr>
                                <w:jc w:val="center"/>
                                <w:rPr>
                                  <w:rFonts w:ascii="メイリオ" w:eastAsia="メイリオ" w:hAnsi="メイリオ" w:cs="YuGothic-Bold"/>
                                  <w:szCs w:val="21"/>
                                </w:rPr>
                              </w:pPr>
                              <w:r w:rsidRPr="00494C08">
                                <w:rPr>
                                  <w:rFonts w:ascii="メイリオ" w:eastAsia="メイリオ" w:hAnsi="メイリオ" w:cs="YuGothic-Bold" w:hint="eastAsia"/>
                                  <w:szCs w:val="21"/>
                                </w:rPr>
                                <w:t>「帰国者・接触者相談センター」に相談、受診を勧められた</w:t>
                              </w:r>
                              <w:bookmarkStart w:id="0" w:name="_Hlk68185485"/>
                              <w:r w:rsidRPr="00494C08">
                                <w:rPr>
                                  <w:rFonts w:ascii="メイリオ" w:eastAsia="メイリオ" w:hAnsi="メイリオ" w:cs="YuGothic-Bold" w:hint="eastAsia"/>
                                  <w:szCs w:val="21"/>
                                </w:rPr>
                                <w:t>医療機関を受診</w:t>
                              </w:r>
                              <w:bookmarkEnd w:id="0"/>
                            </w:p>
                            <w:p w14:paraId="77D9A265" w14:textId="65D91A5A" w:rsidR="00494C08" w:rsidRPr="00494C08" w:rsidRDefault="00494C08" w:rsidP="00D233B7">
                              <w:pPr>
                                <w:jc w:val="center"/>
                                <w:rPr>
                                  <w:kern w:val="0"/>
                                  <w:sz w:val="24"/>
                                  <w:szCs w:val="24"/>
                                </w:rPr>
                              </w:pPr>
                              <w:r w:rsidRPr="00494C08">
                                <w:rPr>
                                  <w:rFonts w:ascii="メイリオ" w:eastAsia="メイリオ" w:hAnsi="メイリオ" w:cs="YuGothic-Bold" w:hint="eastAsia"/>
                                  <w:szCs w:val="21"/>
                                </w:rPr>
                                <w:t>（厚⽣労働省ホームページ等より）</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四角形: 角を丸くする 8"/>
                        <wps:cNvSpPr/>
                        <wps:spPr>
                          <a:xfrm>
                            <a:off x="133480" y="5486400"/>
                            <a:ext cx="5467350" cy="476218"/>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65EA8A13" w14:textId="5BF7DF51" w:rsidR="00494C08" w:rsidRPr="00494C08" w:rsidRDefault="001459F8" w:rsidP="00494C08">
                              <w:pPr>
                                <w:jc w:val="center"/>
                                <w:rPr>
                                  <w:rFonts w:ascii="メイリオ" w:eastAsia="メイリオ" w:hAnsi="メイリオ" w:cs="YuGothic-Bold"/>
                                  <w:szCs w:val="21"/>
                                </w:rPr>
                              </w:pPr>
                              <w:r>
                                <w:rPr>
                                  <w:rFonts w:ascii="メイリオ" w:eastAsia="メイリオ" w:hAnsi="メイリオ" w:cs="YuGothic-Bold" w:hint="eastAsia"/>
                                  <w:szCs w:val="21"/>
                                </w:rPr>
                                <w:t>欠勤もしくは有給休暇取得による</w:t>
                              </w:r>
                              <w:r w:rsidR="00494C08" w:rsidRPr="00494C08">
                                <w:rPr>
                                  <w:rFonts w:ascii="メイリオ" w:eastAsia="メイリオ" w:hAnsi="メイリオ" w:cs="YuGothic-Bold" w:hint="eastAsia"/>
                                  <w:szCs w:val="21"/>
                                </w:rPr>
                                <w:t>就業禁⽌等（外出禁⽌）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四角形: 角を丸くする 9"/>
                        <wps:cNvSpPr/>
                        <wps:spPr>
                          <a:xfrm>
                            <a:off x="6133595" y="524949"/>
                            <a:ext cx="3666995" cy="53657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2F76E989" w14:textId="5040A27D" w:rsidR="00494C08" w:rsidRDefault="00494C08" w:rsidP="00494C08">
                              <w:pPr>
                                <w:jc w:val="center"/>
                              </w:pPr>
                              <w:r>
                                <w:rPr>
                                  <w:rFonts w:hint="eastAsia"/>
                                </w:rPr>
                                <w:t>出勤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四角形: 角を丸くする 12"/>
                        <wps:cNvSpPr/>
                        <wps:spPr>
                          <a:xfrm>
                            <a:off x="6133595" y="1775899"/>
                            <a:ext cx="3666995" cy="115252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74B22F0D" w14:textId="0B5C37F5" w:rsidR="00496538" w:rsidRDefault="00496538" w:rsidP="00496538">
                              <w:pPr>
                                <w:spacing w:line="240" w:lineRule="exact"/>
                                <w:jc w:val="center"/>
                                <w:rPr>
                                  <w:rFonts w:ascii="メイリオ" w:eastAsia="メイリオ" w:hAnsi="メイリオ" w:cs="Times New Roman"/>
                                  <w:szCs w:val="21"/>
                                </w:rPr>
                              </w:pPr>
                              <w:r>
                                <w:rPr>
                                  <w:rFonts w:ascii="メイリオ" w:eastAsia="メイリオ" w:hAnsi="メイリオ" w:cs="Times New Roman" w:hint="eastAsia"/>
                                  <w:szCs w:val="21"/>
                                </w:rPr>
                                <w:t>体調不調期間が４⽇未満の場合、各種薬剤の内服がない状態で、発熱、咳、喀痰、全⾝倦怠感などが消失した⽇を</w:t>
                              </w:r>
                              <w:r>
                                <w:rPr>
                                  <w:rFonts w:eastAsia="メイリオ" w:cs="Times New Roman"/>
                                  <w:szCs w:val="21"/>
                                </w:rPr>
                                <w:t>0</w:t>
                              </w:r>
                              <w:r>
                                <w:rPr>
                                  <w:rFonts w:ascii="メイリオ" w:eastAsia="メイリオ" w:hAnsi="メイリオ" w:cs="Times New Roman" w:hint="eastAsia"/>
                                  <w:szCs w:val="21"/>
                                </w:rPr>
                                <w:t>⽇⽬として、症状消失後</w:t>
                              </w:r>
                              <w:r>
                                <w:rPr>
                                  <w:rFonts w:eastAsia="メイリオ" w:cs="Times New Roman"/>
                                  <w:szCs w:val="21"/>
                                </w:rPr>
                                <w:t>3</w:t>
                              </w:r>
                              <w:r>
                                <w:rPr>
                                  <w:rFonts w:ascii="メイリオ" w:eastAsia="メイリオ" w:hAnsi="メイリオ" w:cs="Times New Roman" w:hint="eastAsia"/>
                                  <w:szCs w:val="21"/>
                                </w:rPr>
                                <w:t>⽇⽬以降に出勤可※</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四角形: 角を丸くする 13"/>
                        <wps:cNvSpPr/>
                        <wps:spPr>
                          <a:xfrm>
                            <a:off x="6133595" y="3528499"/>
                            <a:ext cx="3658105" cy="174307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51E170A0" w14:textId="2726EBA0" w:rsidR="00496538" w:rsidRDefault="00496538" w:rsidP="00496538">
                              <w:pPr>
                                <w:spacing w:line="240" w:lineRule="exact"/>
                                <w:jc w:val="center"/>
                                <w:rPr>
                                  <w:rFonts w:ascii="メイリオ" w:eastAsia="メイリオ" w:hAnsi="メイリオ" w:cs="Times New Roman"/>
                                  <w:szCs w:val="21"/>
                                </w:rPr>
                              </w:pPr>
                              <w:r w:rsidRPr="00496538">
                                <w:rPr>
                                  <w:rFonts w:ascii="メイリオ" w:eastAsia="メイリオ" w:hAnsi="メイリオ" w:cs="Times New Roman" w:hint="eastAsia"/>
                                  <w:szCs w:val="21"/>
                                </w:rPr>
                                <w:t>体調不良の期間程度、経過観察</w:t>
                              </w:r>
                            </w:p>
                            <w:p w14:paraId="1B2A148C" w14:textId="77777777" w:rsidR="00496538" w:rsidRDefault="00496538" w:rsidP="00496538">
                              <w:pPr>
                                <w:spacing w:line="240" w:lineRule="exact"/>
                                <w:jc w:val="center"/>
                                <w:rPr>
                                  <w:rFonts w:ascii="メイリオ" w:eastAsia="メイリオ" w:hAnsi="メイリオ" w:cs="Times New Roman"/>
                                  <w:szCs w:val="21"/>
                                </w:rPr>
                              </w:pPr>
                            </w:p>
                            <w:tbl>
                              <w:tblPr>
                                <w:tblStyle w:val="a7"/>
                                <w:tblW w:w="5455" w:type="dxa"/>
                                <w:tblLook w:val="04A0" w:firstRow="1" w:lastRow="0" w:firstColumn="1" w:lastColumn="0" w:noHBand="0" w:noVBand="1"/>
                              </w:tblPr>
                              <w:tblGrid>
                                <w:gridCol w:w="1675"/>
                                <w:gridCol w:w="3780"/>
                              </w:tblGrid>
                              <w:tr w:rsidR="00496538" w14:paraId="4A1A2F7B" w14:textId="77777777" w:rsidTr="001459F8">
                                <w:tc>
                                  <w:tcPr>
                                    <w:tcW w:w="1675" w:type="dxa"/>
                                    <w:shd w:val="clear" w:color="auto" w:fill="0F282A" w:themeFill="text2" w:themeFillShade="80"/>
                                  </w:tcPr>
                                  <w:p w14:paraId="592ADFAE" w14:textId="77777777" w:rsidR="00496538" w:rsidRPr="00496538" w:rsidRDefault="00496538" w:rsidP="00496538">
                                    <w:pPr>
                                      <w:rPr>
                                        <w:rFonts w:asciiTheme="minorEastAsia" w:hAnsiTheme="minorEastAsia"/>
                                        <w:sz w:val="18"/>
                                        <w:szCs w:val="18"/>
                                      </w:rPr>
                                    </w:pPr>
                                    <w:r w:rsidRPr="00496538">
                                      <w:rPr>
                                        <w:rFonts w:asciiTheme="minorEastAsia" w:hAnsiTheme="minorEastAsia" w:cs="YuGothic-Bold" w:hint="eastAsia"/>
                                        <w:kern w:val="0"/>
                                        <w:sz w:val="18"/>
                                        <w:szCs w:val="18"/>
                                      </w:rPr>
                                      <w:t>体調不良の期間</w:t>
                                    </w:r>
                                  </w:p>
                                </w:tc>
                                <w:tc>
                                  <w:tcPr>
                                    <w:tcW w:w="3780" w:type="dxa"/>
                                    <w:shd w:val="clear" w:color="auto" w:fill="0F282A" w:themeFill="text2" w:themeFillShade="80"/>
                                  </w:tcPr>
                                  <w:p w14:paraId="5CD3F2E5" w14:textId="77777777" w:rsidR="00496538" w:rsidRPr="00496538" w:rsidRDefault="00496538" w:rsidP="00496538">
                                    <w:pPr>
                                      <w:rPr>
                                        <w:rFonts w:asciiTheme="minorEastAsia" w:hAnsiTheme="minorEastAsia"/>
                                        <w:sz w:val="18"/>
                                        <w:szCs w:val="18"/>
                                      </w:rPr>
                                    </w:pPr>
                                    <w:r w:rsidRPr="00496538">
                                      <w:rPr>
                                        <w:rFonts w:asciiTheme="minorEastAsia" w:hAnsiTheme="minorEastAsia" w:cs="YuGothic-Bold" w:hint="eastAsia"/>
                                        <w:kern w:val="0"/>
                                        <w:sz w:val="18"/>
                                        <w:szCs w:val="18"/>
                                      </w:rPr>
                                      <w:t>回復（症状消失）⽇を</w:t>
                                    </w:r>
                                    <w:r w:rsidRPr="00496538">
                                      <w:rPr>
                                        <w:rFonts w:asciiTheme="minorEastAsia" w:hAnsiTheme="minorEastAsia" w:cs="YuGothic-Bold"/>
                                        <w:kern w:val="0"/>
                                        <w:sz w:val="18"/>
                                        <w:szCs w:val="18"/>
                                      </w:rPr>
                                      <w:t>0</w:t>
                                    </w:r>
                                    <w:r w:rsidRPr="00496538">
                                      <w:rPr>
                                        <w:rFonts w:asciiTheme="minorEastAsia" w:hAnsiTheme="minorEastAsia" w:cs="YuGothic-Bold" w:hint="eastAsia"/>
                                        <w:kern w:val="0"/>
                                        <w:sz w:val="18"/>
                                        <w:szCs w:val="18"/>
                                      </w:rPr>
                                      <w:t>⽇⽬として、</w:t>
                                    </w:r>
                                  </w:p>
                                </w:tc>
                              </w:tr>
                              <w:tr w:rsidR="00496538" w14:paraId="6AF07C55" w14:textId="77777777" w:rsidTr="001459F8">
                                <w:tc>
                                  <w:tcPr>
                                    <w:tcW w:w="1675" w:type="dxa"/>
                                  </w:tcPr>
                                  <w:p w14:paraId="699C57ED" w14:textId="77777777" w:rsidR="00496538" w:rsidRPr="00496538" w:rsidRDefault="00496538" w:rsidP="00496538">
                                    <w:pPr>
                                      <w:rPr>
                                        <w:rFonts w:asciiTheme="minorEastAsia" w:hAnsiTheme="minorEastAsia"/>
                                        <w:sz w:val="18"/>
                                        <w:szCs w:val="18"/>
                                      </w:rPr>
                                    </w:pPr>
                                    <w:r w:rsidRPr="00496538">
                                      <w:rPr>
                                        <w:rFonts w:asciiTheme="minorEastAsia" w:hAnsiTheme="minorEastAsia" w:cs="YuGothic-Regular"/>
                                        <w:kern w:val="0"/>
                                        <w:sz w:val="18"/>
                                        <w:szCs w:val="18"/>
                                      </w:rPr>
                                      <w:t>4</w:t>
                                    </w:r>
                                    <w:r w:rsidRPr="00496538">
                                      <w:rPr>
                                        <w:rFonts w:asciiTheme="minorEastAsia" w:hAnsiTheme="minorEastAsia" w:cs="YuGothic-Regular" w:hint="eastAsia"/>
                                        <w:kern w:val="0"/>
                                        <w:sz w:val="18"/>
                                        <w:szCs w:val="18"/>
                                      </w:rPr>
                                      <w:t>⽇以上</w:t>
                                    </w:r>
                                    <w:r w:rsidRPr="00496538">
                                      <w:rPr>
                                        <w:rFonts w:asciiTheme="minorEastAsia" w:hAnsiTheme="minorEastAsia" w:cs="YuGothic-Regular"/>
                                        <w:kern w:val="0"/>
                                        <w:sz w:val="18"/>
                                        <w:szCs w:val="18"/>
                                      </w:rPr>
                                      <w:t>1</w:t>
                                    </w:r>
                                    <w:r w:rsidRPr="00496538">
                                      <w:rPr>
                                        <w:rFonts w:asciiTheme="minorEastAsia" w:hAnsiTheme="minorEastAsia" w:cs="YuGothic-Regular" w:hint="eastAsia"/>
                                        <w:kern w:val="0"/>
                                        <w:sz w:val="18"/>
                                        <w:szCs w:val="18"/>
                                      </w:rPr>
                                      <w:t>週未満</w:t>
                                    </w:r>
                                  </w:p>
                                </w:tc>
                                <w:tc>
                                  <w:tcPr>
                                    <w:tcW w:w="3780" w:type="dxa"/>
                                  </w:tcPr>
                                  <w:p w14:paraId="2DE5FB90" w14:textId="77777777" w:rsidR="00496538" w:rsidRPr="00496538" w:rsidRDefault="00496538" w:rsidP="00496538">
                                    <w:pPr>
                                      <w:rPr>
                                        <w:rFonts w:asciiTheme="minorEastAsia" w:hAnsiTheme="minorEastAsia"/>
                                        <w:sz w:val="18"/>
                                        <w:szCs w:val="18"/>
                                      </w:rPr>
                                    </w:pPr>
                                    <w:r w:rsidRPr="00496538">
                                      <w:rPr>
                                        <w:rFonts w:asciiTheme="minorEastAsia" w:hAnsiTheme="minorEastAsia" w:cs="YuGothic-Regular" w:hint="eastAsia"/>
                                        <w:kern w:val="0"/>
                                        <w:sz w:val="18"/>
                                        <w:szCs w:val="18"/>
                                      </w:rPr>
                                      <w:t>回復（症状消失）後５⽇⽬以降に出勤可※</w:t>
                                    </w:r>
                                  </w:p>
                                </w:tc>
                              </w:tr>
                              <w:tr w:rsidR="00496538" w14:paraId="1E3A8C8D" w14:textId="77777777" w:rsidTr="001459F8">
                                <w:tc>
                                  <w:tcPr>
                                    <w:tcW w:w="1675" w:type="dxa"/>
                                  </w:tcPr>
                                  <w:p w14:paraId="26DEAB7D" w14:textId="77777777" w:rsidR="00496538" w:rsidRPr="00496538" w:rsidRDefault="00496538" w:rsidP="00496538">
                                    <w:pPr>
                                      <w:rPr>
                                        <w:rFonts w:asciiTheme="minorEastAsia" w:hAnsiTheme="minorEastAsia"/>
                                        <w:sz w:val="18"/>
                                        <w:szCs w:val="18"/>
                                      </w:rPr>
                                    </w:pPr>
                                    <w:r w:rsidRPr="00496538">
                                      <w:rPr>
                                        <w:rFonts w:asciiTheme="minorEastAsia" w:hAnsiTheme="minorEastAsia" w:cs="YuGothic-Regular"/>
                                        <w:kern w:val="0"/>
                                        <w:sz w:val="18"/>
                                        <w:szCs w:val="18"/>
                                      </w:rPr>
                                      <w:t>1</w:t>
                                    </w:r>
                                    <w:r w:rsidRPr="00496538">
                                      <w:rPr>
                                        <w:rFonts w:asciiTheme="minorEastAsia" w:hAnsiTheme="minorEastAsia" w:cs="YuGothic-Regular" w:hint="eastAsia"/>
                                        <w:kern w:val="0"/>
                                        <w:sz w:val="18"/>
                                        <w:szCs w:val="18"/>
                                      </w:rPr>
                                      <w:t>週以上</w:t>
                                    </w:r>
                                    <w:r w:rsidRPr="00496538">
                                      <w:rPr>
                                        <w:rFonts w:asciiTheme="minorEastAsia" w:hAnsiTheme="minorEastAsia" w:cs="YuGothic-Regular"/>
                                        <w:kern w:val="0"/>
                                        <w:sz w:val="18"/>
                                        <w:szCs w:val="18"/>
                                      </w:rPr>
                                      <w:t>2</w:t>
                                    </w:r>
                                    <w:r w:rsidRPr="00496538">
                                      <w:rPr>
                                        <w:rFonts w:asciiTheme="minorEastAsia" w:hAnsiTheme="minorEastAsia" w:cs="YuGothic-Regular" w:hint="eastAsia"/>
                                        <w:kern w:val="0"/>
                                        <w:sz w:val="18"/>
                                        <w:szCs w:val="18"/>
                                      </w:rPr>
                                      <w:t>週未満</w:t>
                                    </w:r>
                                  </w:p>
                                </w:tc>
                                <w:tc>
                                  <w:tcPr>
                                    <w:tcW w:w="3780" w:type="dxa"/>
                                  </w:tcPr>
                                  <w:p w14:paraId="47658F62" w14:textId="77777777" w:rsidR="00496538" w:rsidRPr="00496538" w:rsidRDefault="00496538" w:rsidP="00496538">
                                    <w:pPr>
                                      <w:rPr>
                                        <w:rFonts w:asciiTheme="minorEastAsia" w:hAnsiTheme="minorEastAsia"/>
                                        <w:sz w:val="18"/>
                                        <w:szCs w:val="18"/>
                                      </w:rPr>
                                    </w:pPr>
                                    <w:r w:rsidRPr="00496538">
                                      <w:rPr>
                                        <w:rFonts w:asciiTheme="minorEastAsia" w:hAnsiTheme="minorEastAsia" w:cs="YuGothic-Regular" w:hint="eastAsia"/>
                                        <w:kern w:val="0"/>
                                        <w:sz w:val="18"/>
                                        <w:szCs w:val="18"/>
                                      </w:rPr>
                                      <w:t>回復（症状消失）後７⽇⽬以降に出勤可※</w:t>
                                    </w:r>
                                  </w:p>
                                </w:tc>
                              </w:tr>
                              <w:tr w:rsidR="00496538" w14:paraId="40C44D67" w14:textId="77777777" w:rsidTr="001459F8">
                                <w:tc>
                                  <w:tcPr>
                                    <w:tcW w:w="1675" w:type="dxa"/>
                                  </w:tcPr>
                                  <w:p w14:paraId="472ED0EB" w14:textId="77777777" w:rsidR="00496538" w:rsidRPr="00496538" w:rsidRDefault="00496538" w:rsidP="00496538">
                                    <w:pPr>
                                      <w:rPr>
                                        <w:rFonts w:asciiTheme="minorEastAsia" w:hAnsiTheme="minorEastAsia"/>
                                        <w:sz w:val="18"/>
                                        <w:szCs w:val="18"/>
                                      </w:rPr>
                                    </w:pPr>
                                    <w:r w:rsidRPr="00496538">
                                      <w:rPr>
                                        <w:rFonts w:asciiTheme="minorEastAsia" w:hAnsiTheme="minorEastAsia" w:cs="YuGothic-Regular"/>
                                        <w:kern w:val="0"/>
                                        <w:sz w:val="18"/>
                                        <w:szCs w:val="18"/>
                                      </w:rPr>
                                      <w:t>2</w:t>
                                    </w:r>
                                    <w:r w:rsidRPr="00496538">
                                      <w:rPr>
                                        <w:rFonts w:asciiTheme="minorEastAsia" w:hAnsiTheme="minorEastAsia" w:cs="YuGothic-Regular" w:hint="eastAsia"/>
                                        <w:kern w:val="0"/>
                                        <w:sz w:val="18"/>
                                        <w:szCs w:val="18"/>
                                      </w:rPr>
                                      <w:t>週以上</w:t>
                                    </w:r>
                                  </w:p>
                                </w:tc>
                                <w:tc>
                                  <w:tcPr>
                                    <w:tcW w:w="3780" w:type="dxa"/>
                                  </w:tcPr>
                                  <w:p w14:paraId="6A119D16" w14:textId="77777777" w:rsidR="00496538" w:rsidRPr="00496538" w:rsidRDefault="00496538" w:rsidP="00496538">
                                    <w:pPr>
                                      <w:rPr>
                                        <w:rFonts w:asciiTheme="minorEastAsia" w:hAnsiTheme="minorEastAsia"/>
                                        <w:sz w:val="18"/>
                                        <w:szCs w:val="18"/>
                                      </w:rPr>
                                    </w:pPr>
                                    <w:r w:rsidRPr="00496538">
                                      <w:rPr>
                                        <w:rFonts w:asciiTheme="minorEastAsia" w:hAnsiTheme="minorEastAsia" w:cs="YuGothic-Regular" w:hint="eastAsia"/>
                                        <w:kern w:val="0"/>
                                        <w:sz w:val="18"/>
                                        <w:szCs w:val="18"/>
                                      </w:rPr>
                                      <w:t>回復（症状消失）後</w:t>
                                    </w:r>
                                    <w:r w:rsidRPr="00496538">
                                      <w:rPr>
                                        <w:rFonts w:asciiTheme="minorEastAsia" w:hAnsiTheme="minorEastAsia" w:cs="YuGothic-Regular"/>
                                        <w:kern w:val="0"/>
                                        <w:sz w:val="18"/>
                                        <w:szCs w:val="18"/>
                                      </w:rPr>
                                      <w:t>10</w:t>
                                    </w:r>
                                    <w:r w:rsidRPr="00496538">
                                      <w:rPr>
                                        <w:rFonts w:asciiTheme="minorEastAsia" w:hAnsiTheme="minorEastAsia" w:cs="YuGothic-Regular" w:hint="eastAsia"/>
                                        <w:kern w:val="0"/>
                                        <w:sz w:val="18"/>
                                        <w:szCs w:val="18"/>
                                      </w:rPr>
                                      <w:t>⽇⽬以降に出勤可※</w:t>
                                    </w:r>
                                  </w:p>
                                </w:tc>
                              </w:tr>
                            </w:tbl>
                            <w:p w14:paraId="65D28AFC" w14:textId="77777777" w:rsidR="00496538" w:rsidRPr="00496538" w:rsidRDefault="00496538" w:rsidP="00496538">
                              <w:pPr>
                                <w:spacing w:line="240" w:lineRule="exact"/>
                                <w:jc w:val="center"/>
                                <w:rPr>
                                  <w:kern w:val="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四角形: 角を丸くする 14"/>
                        <wps:cNvSpPr/>
                        <wps:spPr>
                          <a:xfrm>
                            <a:off x="6067425" y="5372100"/>
                            <a:ext cx="3733165" cy="685753"/>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406C9202" w14:textId="77777777" w:rsidR="00496538" w:rsidRPr="00496538" w:rsidRDefault="00496538" w:rsidP="00496538">
                              <w:pPr>
                                <w:spacing w:line="240" w:lineRule="exact"/>
                                <w:jc w:val="center"/>
                                <w:rPr>
                                  <w:rFonts w:ascii="メイリオ" w:eastAsia="メイリオ" w:hAnsi="メイリオ" w:cs="Times New Roman"/>
                                  <w:szCs w:val="21"/>
                                </w:rPr>
                              </w:pPr>
                              <w:r w:rsidRPr="00496538">
                                <w:rPr>
                                  <w:rFonts w:ascii="メイリオ" w:eastAsia="メイリオ" w:hAnsi="メイリオ" w:cs="Times New Roman" w:hint="eastAsia"/>
                                  <w:szCs w:val="21"/>
                                </w:rPr>
                                <w:t>退院後（またはPCRが２回陰性化後）、</w:t>
                              </w:r>
                            </w:p>
                            <w:p w14:paraId="202A24A7" w14:textId="77777777" w:rsidR="00496538" w:rsidRPr="00496538" w:rsidRDefault="00496538" w:rsidP="00496538">
                              <w:pPr>
                                <w:spacing w:line="240" w:lineRule="exact"/>
                                <w:jc w:val="center"/>
                                <w:rPr>
                                  <w:rFonts w:ascii="メイリオ" w:eastAsia="メイリオ" w:hAnsi="メイリオ" w:cs="Times New Roman"/>
                                  <w:szCs w:val="21"/>
                                </w:rPr>
                              </w:pPr>
                              <w:r w:rsidRPr="00496538">
                                <w:rPr>
                                  <w:rFonts w:ascii="メイリオ" w:eastAsia="メイリオ" w:hAnsi="メイリオ" w:cs="Times New Roman" w:hint="eastAsia"/>
                                  <w:szCs w:val="21"/>
                                </w:rPr>
                                <w:t>７⽇間⾃宅待機（退院等⽇を０⽇⽬と</w:t>
                              </w:r>
                            </w:p>
                            <w:p w14:paraId="79B937A2" w14:textId="0BCCF0EA" w:rsidR="00496538" w:rsidRDefault="00496538" w:rsidP="00496538">
                              <w:pPr>
                                <w:spacing w:line="240" w:lineRule="exact"/>
                                <w:jc w:val="center"/>
                                <w:rPr>
                                  <w:kern w:val="0"/>
                                  <w:sz w:val="24"/>
                                  <w:szCs w:val="24"/>
                                </w:rPr>
                              </w:pPr>
                              <w:r w:rsidRPr="00496538">
                                <w:rPr>
                                  <w:rFonts w:ascii="メイリオ" w:eastAsia="メイリオ" w:hAnsi="メイリオ" w:cs="Times New Roman" w:hint="eastAsia"/>
                                  <w:szCs w:val="21"/>
                                </w:rPr>
                                <w:t>して、８⽇⽬以降に出勤可）※</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矢印: 下 15"/>
                        <wps:cNvSpPr/>
                        <wps:spPr>
                          <a:xfrm>
                            <a:off x="2124075" y="3033199"/>
                            <a:ext cx="1133475" cy="381000"/>
                          </a:xfrm>
                          <a:prstGeom prst="downArrow">
                            <a:avLst/>
                          </a:prstGeom>
                        </wps:spPr>
                        <wps:style>
                          <a:lnRef idx="3">
                            <a:schemeClr val="lt1"/>
                          </a:lnRef>
                          <a:fillRef idx="1">
                            <a:schemeClr val="dk1"/>
                          </a:fillRef>
                          <a:effectRef idx="1">
                            <a:schemeClr val="dk1"/>
                          </a:effectRef>
                          <a:fontRef idx="minor">
                            <a:schemeClr val="lt1"/>
                          </a:fontRef>
                        </wps:style>
                        <wps:txbx>
                          <w:txbxContent>
                            <w:p w14:paraId="248C8E6E" w14:textId="65C38824" w:rsidR="00496538" w:rsidRDefault="00496538" w:rsidP="00496538">
                              <w:pPr>
                                <w:jc w:val="center"/>
                              </w:pPr>
                              <w:r>
                                <w:rPr>
                                  <w:rFonts w:hint="eastAsia"/>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矢印: 下 16"/>
                        <wps:cNvSpPr/>
                        <wps:spPr>
                          <a:xfrm>
                            <a:off x="2133600" y="990600"/>
                            <a:ext cx="1133475" cy="381000"/>
                          </a:xfrm>
                          <a:prstGeom prst="downArrow">
                            <a:avLst/>
                          </a:prstGeom>
                        </wps:spPr>
                        <wps:style>
                          <a:lnRef idx="3">
                            <a:schemeClr val="lt1"/>
                          </a:lnRef>
                          <a:fillRef idx="1">
                            <a:schemeClr val="dk1"/>
                          </a:fillRef>
                          <a:effectRef idx="1">
                            <a:schemeClr val="dk1"/>
                          </a:effectRef>
                          <a:fontRef idx="minor">
                            <a:schemeClr val="lt1"/>
                          </a:fontRef>
                        </wps:style>
                        <wps:txbx>
                          <w:txbxContent>
                            <w:p w14:paraId="5D3ED607" w14:textId="77777777" w:rsidR="00496538" w:rsidRDefault="00496538" w:rsidP="00496538">
                              <w:pPr>
                                <w:jc w:val="center"/>
                                <w:rPr>
                                  <w:kern w:val="0"/>
                                  <w:sz w:val="24"/>
                                  <w:szCs w:val="24"/>
                                </w:rPr>
                              </w:pPr>
                              <w:r>
                                <w:rPr>
                                  <w:rFonts w:eastAsia="メイリオ" w:cs="Times New Roman"/>
                                  <w:szCs w:val="21"/>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矢印: 下 17"/>
                        <wps:cNvSpPr/>
                        <wps:spPr>
                          <a:xfrm>
                            <a:off x="2124075" y="5219700"/>
                            <a:ext cx="1133475" cy="381000"/>
                          </a:xfrm>
                          <a:prstGeom prst="downArrow">
                            <a:avLst/>
                          </a:prstGeom>
                        </wps:spPr>
                        <wps:style>
                          <a:lnRef idx="3">
                            <a:schemeClr val="lt1"/>
                          </a:lnRef>
                          <a:fillRef idx="1">
                            <a:schemeClr val="dk1"/>
                          </a:fillRef>
                          <a:effectRef idx="1">
                            <a:schemeClr val="dk1"/>
                          </a:effectRef>
                          <a:fontRef idx="minor">
                            <a:schemeClr val="lt1"/>
                          </a:fontRef>
                        </wps:style>
                        <wps:txbx>
                          <w:txbxContent>
                            <w:p w14:paraId="240F6662" w14:textId="77777777" w:rsidR="00496538" w:rsidRDefault="00496538" w:rsidP="00496538">
                              <w:pPr>
                                <w:jc w:val="center"/>
                                <w:rPr>
                                  <w:kern w:val="0"/>
                                  <w:sz w:val="24"/>
                                  <w:szCs w:val="24"/>
                                </w:rPr>
                              </w:pPr>
                              <w:r>
                                <w:rPr>
                                  <w:rFonts w:eastAsia="メイリオ" w:cs="Times New Roman"/>
                                  <w:szCs w:val="21"/>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矢印: 右 19"/>
                        <wps:cNvSpPr/>
                        <wps:spPr>
                          <a:xfrm>
                            <a:off x="5610225" y="419100"/>
                            <a:ext cx="533399" cy="800100"/>
                          </a:xfrm>
                          <a:prstGeom prst="rightArrow">
                            <a:avLst/>
                          </a:prstGeom>
                        </wps:spPr>
                        <wps:style>
                          <a:lnRef idx="3">
                            <a:schemeClr val="lt1"/>
                          </a:lnRef>
                          <a:fillRef idx="1">
                            <a:schemeClr val="dk1"/>
                          </a:fillRef>
                          <a:effectRef idx="1">
                            <a:schemeClr val="dk1"/>
                          </a:effectRef>
                          <a:fontRef idx="minor">
                            <a:schemeClr val="lt1"/>
                          </a:fontRef>
                        </wps:style>
                        <wps:txbx>
                          <w:txbxContent>
                            <w:p w14:paraId="1C4A9146" w14:textId="35D8276C" w:rsidR="00D233B7" w:rsidRDefault="00D233B7" w:rsidP="00D233B7">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矢印: 右 20"/>
                        <wps:cNvSpPr/>
                        <wps:spPr>
                          <a:xfrm>
                            <a:off x="5610355" y="2128324"/>
                            <a:ext cx="532765" cy="800100"/>
                          </a:xfrm>
                          <a:prstGeom prst="rightArrow">
                            <a:avLst/>
                          </a:prstGeom>
                        </wps:spPr>
                        <wps:style>
                          <a:lnRef idx="3">
                            <a:schemeClr val="lt1"/>
                          </a:lnRef>
                          <a:fillRef idx="1">
                            <a:schemeClr val="dk1"/>
                          </a:fillRef>
                          <a:effectRef idx="1">
                            <a:schemeClr val="dk1"/>
                          </a:effectRef>
                          <a:fontRef idx="minor">
                            <a:schemeClr val="lt1"/>
                          </a:fontRef>
                        </wps:style>
                        <wps:txbx>
                          <w:txbxContent>
                            <w:p w14:paraId="067B3D36" w14:textId="77777777" w:rsidR="00D233B7" w:rsidRDefault="00D233B7" w:rsidP="00D233B7">
                              <w:pPr>
                                <w:rPr>
                                  <w:kern w:val="0"/>
                                  <w:sz w:val="24"/>
                                  <w:szCs w:val="24"/>
                                </w:rPr>
                              </w:pPr>
                              <w:r>
                                <w:rPr>
                                  <w:rFonts w:eastAsia="メイリオ" w:cs="Times New Roman"/>
                                  <w:szCs w:val="21"/>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矢印: 右 21"/>
                        <wps:cNvSpPr/>
                        <wps:spPr>
                          <a:xfrm>
                            <a:off x="5600700" y="5600700"/>
                            <a:ext cx="467359" cy="295275"/>
                          </a:xfrm>
                          <a:prstGeom prst="rightArrow">
                            <a:avLst/>
                          </a:prstGeom>
                        </wps:spPr>
                        <wps:style>
                          <a:lnRef idx="3">
                            <a:schemeClr val="lt1"/>
                          </a:lnRef>
                          <a:fillRef idx="1">
                            <a:schemeClr val="dk1"/>
                          </a:fillRef>
                          <a:effectRef idx="1">
                            <a:schemeClr val="dk1"/>
                          </a:effectRef>
                          <a:fontRef idx="minor">
                            <a:schemeClr val="lt1"/>
                          </a:fontRef>
                        </wps:style>
                        <wps:txbx>
                          <w:txbxContent>
                            <w:p w14:paraId="07ADD53A" w14:textId="674084F8" w:rsidR="00D233B7" w:rsidRDefault="00D233B7" w:rsidP="00D233B7">
                              <w:pPr>
                                <w:rPr>
                                  <w:kern w:val="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矢印: 右 22"/>
                        <wps:cNvSpPr/>
                        <wps:spPr>
                          <a:xfrm>
                            <a:off x="5600700" y="4572000"/>
                            <a:ext cx="532765" cy="800100"/>
                          </a:xfrm>
                          <a:prstGeom prst="rightArrow">
                            <a:avLst/>
                          </a:prstGeom>
                        </wps:spPr>
                        <wps:style>
                          <a:lnRef idx="3">
                            <a:schemeClr val="lt1"/>
                          </a:lnRef>
                          <a:fillRef idx="1">
                            <a:schemeClr val="dk1"/>
                          </a:fillRef>
                          <a:effectRef idx="1">
                            <a:schemeClr val="dk1"/>
                          </a:effectRef>
                          <a:fontRef idx="minor">
                            <a:schemeClr val="lt1"/>
                          </a:fontRef>
                        </wps:style>
                        <wps:txbx>
                          <w:txbxContent>
                            <w:p w14:paraId="159BA6BB" w14:textId="77777777" w:rsidR="00D233B7" w:rsidRDefault="00D233B7" w:rsidP="00D233B7">
                              <w:pPr>
                                <w:rPr>
                                  <w:kern w:val="0"/>
                                  <w:sz w:val="24"/>
                                  <w:szCs w:val="24"/>
                                </w:rPr>
                              </w:pPr>
                              <w:r>
                                <w:rPr>
                                  <w:rFonts w:eastAsia="メイリオ" w:cs="Times New Roman"/>
                                  <w:szCs w:val="21"/>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矢印: 右 23"/>
                        <wps:cNvSpPr/>
                        <wps:spPr>
                          <a:xfrm rot="5400000">
                            <a:off x="2514600" y="4404799"/>
                            <a:ext cx="333375" cy="295275"/>
                          </a:xfrm>
                          <a:prstGeom prst="rightArrow">
                            <a:avLst/>
                          </a:prstGeom>
                        </wps:spPr>
                        <wps:style>
                          <a:lnRef idx="3">
                            <a:schemeClr val="lt1"/>
                          </a:lnRef>
                          <a:fillRef idx="1">
                            <a:schemeClr val="dk1"/>
                          </a:fillRef>
                          <a:effectRef idx="1">
                            <a:schemeClr val="dk1"/>
                          </a:effectRef>
                          <a:fontRef idx="minor">
                            <a:schemeClr val="lt1"/>
                          </a:fontRef>
                        </wps:style>
                        <wps:txbx>
                          <w:txbxContent>
                            <w:p w14:paraId="1FC6F654" w14:textId="77777777" w:rsidR="00D233B7" w:rsidRDefault="00D233B7" w:rsidP="00D233B7">
                              <w:pPr>
                                <w:rPr>
                                  <w:kern w:val="0"/>
                                  <w:sz w:val="24"/>
                                  <w:szCs w:val="24"/>
                                </w:rPr>
                              </w:pPr>
                              <w:r>
                                <w:rPr>
                                  <w:rFonts w:eastAsia="メイリオ" w:cs="Times New Roma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矢印: 右 24"/>
                        <wps:cNvSpPr/>
                        <wps:spPr>
                          <a:xfrm rot="5400000">
                            <a:off x="2514600" y="1823524"/>
                            <a:ext cx="333375" cy="295275"/>
                          </a:xfrm>
                          <a:prstGeom prst="rightArrow">
                            <a:avLst/>
                          </a:prstGeom>
                        </wps:spPr>
                        <wps:style>
                          <a:lnRef idx="3">
                            <a:schemeClr val="lt1"/>
                          </a:lnRef>
                          <a:fillRef idx="1">
                            <a:schemeClr val="dk1"/>
                          </a:fillRef>
                          <a:effectRef idx="1">
                            <a:schemeClr val="dk1"/>
                          </a:effectRef>
                          <a:fontRef idx="minor">
                            <a:schemeClr val="lt1"/>
                          </a:fontRef>
                        </wps:style>
                        <wps:txbx>
                          <w:txbxContent>
                            <w:p w14:paraId="647B88AA" w14:textId="77777777" w:rsidR="00D233B7" w:rsidRDefault="00D233B7" w:rsidP="00D233B7">
                              <w:pPr>
                                <w:rPr>
                                  <w:kern w:val="0"/>
                                  <w:sz w:val="24"/>
                                  <w:szCs w:val="24"/>
                                </w:rPr>
                              </w:pPr>
                              <w:r>
                                <w:rPr>
                                  <w:rFonts w:eastAsia="メイリオ"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10DD359" id="キャンバス 1" o:spid="_x0000_s1026" editas="canvas" style="width:771.7pt;height:477pt;mso-position-horizontal-relative:char;mso-position-vertical-relative:line" coordsize="98005,6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8005;height:60572;visibility:visible;mso-wrap-style:square" filled="t">
                  <v:fill o:detectmouseclick="t"/>
                  <v:path o:connecttype="none"/>
                </v:shape>
                <v:roundrect id="四角形: 角を丸くする 2" o:spid="_x0000_s1028" style="position:absolute;left:1181;top:359;width:96824;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" fillcolor="#315847 [1607]" strokecolor="#29414c [1608]" strokeweight="1.5pt">
                  <v:stroke endcap="round"/>
                  <v:textbox>
                    <w:txbxContent>
                      <w:p w14:paraId="5B128693" w14:textId="30949333" w:rsidR="00494C08" w:rsidRPr="00494C08" w:rsidRDefault="00494C08" w:rsidP="00494C08">
                        <w:pPr>
                          <w:jc w:val="center"/>
                          <w:rPr>
                            <w:sz w:val="32"/>
                            <w:szCs w:val="32"/>
                          </w:rPr>
                        </w:pPr>
                        <w:r w:rsidRPr="00494C08">
                          <w:rPr>
                            <w:rFonts w:hint="eastAsia"/>
                            <w:sz w:val="32"/>
                            <w:szCs w:val="32"/>
                          </w:rPr>
                          <w:t>新型コロナウイルス拡大防止対応フロー（本人）</w:t>
                        </w:r>
                        <w:r w:rsidR="006206DE">
                          <w:rPr>
                            <w:rFonts w:hint="eastAsia"/>
                            <w:sz w:val="32"/>
                            <w:szCs w:val="32"/>
                          </w:rPr>
                          <w:t>【例】</w:t>
                        </w:r>
                      </w:p>
                    </w:txbxContent>
                  </v:textbox>
                </v:roundrect>
                <v:rect id="正方形/長方形 3" o:spid="_x0000_s1029" style="position:absolute;left:1238;top:6106;width:54675;height:4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" fillcolor="#6aac90 [3207]" strokecolor="#315847 [1607]" strokeweight="1.5pt">
                  <v:stroke endcap="round"/>
                  <v:textbox>
                    <w:txbxContent>
                      <w:p w14:paraId="09F1267B" w14:textId="14E3770D" w:rsidR="00494C08" w:rsidRDefault="00494C08" w:rsidP="00494C08">
                        <w:pPr>
                          <w:jc w:val="center"/>
                        </w:pPr>
                        <w:r w:rsidRPr="00494C08">
                          <w:rPr>
                            <w:rFonts w:hint="eastAsia"/>
                          </w:rPr>
                          <w:t>⾵邪様の症状（発熱、咳、⿐⽔など）があるか？</w:t>
                        </w:r>
                      </w:p>
                    </w:txbxContent>
                  </v:textbox>
                </v:rect>
                <v:rect id="正方形/長方形 4" o:spid="_x0000_s1030" style="position:absolute;left:1238;top:20997;width:54675;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" fillcolor="#6aac90 [3207]" strokecolor="#315847 [1607]" strokeweight="1.5pt">
                  <v:stroke endcap="round"/>
                  <v:textbox>
                    <w:txbxContent>
                      <w:p w14:paraId="0D8671C9" w14:textId="6A53C0B8" w:rsidR="00494C08" w:rsidRPr="00494C08" w:rsidRDefault="00494C08" w:rsidP="00494C08">
                        <w:pPr>
                          <w:jc w:val="center"/>
                          <w:rPr>
                            <w:rFonts w:ascii="メイリオ" w:eastAsia="メイリオ" w:hAnsi="メイリオ" w:cs="Times New Roman"/>
                            <w:szCs w:val="21"/>
                          </w:rPr>
                        </w:pPr>
                        <w:r w:rsidRPr="00494C08">
                          <w:rPr>
                            <w:rFonts w:ascii="メイリオ" w:eastAsia="メイリオ" w:hAnsi="メイリオ" w:cs="Times New Roman" w:hint="eastAsia"/>
                            <w:szCs w:val="21"/>
                          </w:rPr>
                          <w:t>息苦しさ（呼吸困難）や強いだるさ（倦怠感）、⾼熱の症状のいずれかがある</w:t>
                        </w:r>
                      </w:p>
                      <w:p w14:paraId="20C959C9" w14:textId="79C7F320" w:rsidR="00494C08" w:rsidRDefault="00494C08" w:rsidP="00494C08">
                        <w:pPr>
                          <w:jc w:val="center"/>
                          <w:rPr>
                            <w:kern w:val="0"/>
                            <w:sz w:val="24"/>
                            <w:szCs w:val="24"/>
                          </w:rPr>
                        </w:pPr>
                        <w:r w:rsidRPr="00494C08">
                          <w:rPr>
                            <w:rFonts w:ascii="メイリオ" w:eastAsia="メイリオ" w:hAnsi="メイリオ" w:cs="Times New Roman" w:hint="eastAsia"/>
                            <w:szCs w:val="21"/>
                          </w:rPr>
                          <w:t>（※基礎疾患がある場合は⾵邪様の症状があれば）</w:t>
                        </w:r>
                      </w:p>
                    </w:txbxContent>
                  </v:textbox>
                </v:rect>
                <v:rect id="正方形/長方形 5" o:spid="_x0000_s1031" style="position:absolute;left:1239;top:47378;width:54674;height:4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" fillcolor="#6aac90 [3207]" strokecolor="#315847 [1607]" strokeweight="1.5pt">
                  <v:stroke endcap="round"/>
                  <v:textbox>
                    <w:txbxContent>
                      <w:p w14:paraId="7B101EC8" w14:textId="3DFE25B9" w:rsidR="00494C08" w:rsidRPr="00D233B7" w:rsidRDefault="00494C08" w:rsidP="00494C08">
                        <w:pPr>
                          <w:jc w:val="center"/>
                        </w:pPr>
                        <w:r w:rsidRPr="00D233B7">
                          <w:rPr>
                            <w:rFonts w:ascii="メイリオ" w:eastAsia="メイリオ" w:hAnsi="メイリオ" w:cs="Times New Roman" w:hint="eastAsia"/>
                            <w:szCs w:val="21"/>
                          </w:rPr>
                          <w:t>新型コロナウイルス感染と診断されたか？</w:t>
                        </w:r>
                      </w:p>
                    </w:txbxContent>
                  </v:textbox>
                </v:rect>
                <v:roundrect id="四角形: 角を丸くする 6" o:spid="_x0000_s1032" style="position:absolute;left:1238;top:13186;width:54675;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" fillcolor="#efd076 [2070]" strokecolor="#e6b729 [3206]">
                  <v:fill color2="#e8bc3a [2966]" rotate="t" focus="100%" type="gradient">
                    <o:fill v:ext="view" type="gradientUnscaled"/>
                  </v:fill>
                  <v:stroke endcap="round"/>
                  <v:textbox>
                    <w:txbxContent>
                      <w:p w14:paraId="206FF284" w14:textId="5B9CC419" w:rsidR="00494C08" w:rsidRPr="00494C08" w:rsidRDefault="00D233B7" w:rsidP="00494C08">
                        <w:pPr>
                          <w:jc w:val="center"/>
                          <w:rPr>
                            <w:rFonts w:asciiTheme="minorEastAsia" w:hAnsiTheme="minorEastAsia"/>
                            <w:szCs w:val="21"/>
                          </w:rPr>
                        </w:pPr>
                        <w:r>
                          <w:rPr>
                            <w:rFonts w:asciiTheme="minorEastAsia" w:hAnsiTheme="minorEastAsia" w:cs="YuGothic-Bold" w:hint="eastAsia"/>
                            <w:kern w:val="0"/>
                            <w:szCs w:val="21"/>
                          </w:rPr>
                          <w:t>欠勤もしくは有給休暇</w:t>
                        </w:r>
                        <w:r w:rsidR="001459F8">
                          <w:rPr>
                            <w:rFonts w:asciiTheme="minorEastAsia" w:hAnsiTheme="minorEastAsia" w:cs="YuGothic-Bold" w:hint="eastAsia"/>
                            <w:kern w:val="0"/>
                            <w:szCs w:val="21"/>
                          </w:rPr>
                          <w:t>取得</w:t>
                        </w:r>
                        <w:r>
                          <w:rPr>
                            <w:rFonts w:asciiTheme="minorEastAsia" w:hAnsiTheme="minorEastAsia" w:cs="YuGothic-Bold" w:hint="eastAsia"/>
                            <w:kern w:val="0"/>
                            <w:szCs w:val="21"/>
                          </w:rPr>
                          <w:t>による</w:t>
                        </w:r>
                        <w:r w:rsidR="00494C08" w:rsidRPr="00494C08">
                          <w:rPr>
                            <w:rFonts w:asciiTheme="minorEastAsia" w:hAnsiTheme="minorEastAsia" w:cs="YuGothic-Bold" w:hint="eastAsia"/>
                            <w:kern w:val="0"/>
                            <w:szCs w:val="21"/>
                          </w:rPr>
                          <w:t>⾃宅休養</w:t>
                        </w:r>
                      </w:p>
                    </w:txbxContent>
                  </v:textbox>
                </v:roundrect>
                <v:roundrect id="四角形: 角を丸くする 7" o:spid="_x0000_s1033" style="position:absolute;left:1238;top:33856;width:54673;height:10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" fillcolor="#efd076 [2070]" strokecolor="#e6b729 [3206]">
                  <v:fill color2="#e8bc3a [2966]" rotate="t" focus="100%" type="gradient">
                    <o:fill v:ext="view" type="gradientUnscaled"/>
                  </v:fill>
                  <v:stroke endcap="round"/>
                  <v:textbox>
                    <w:txbxContent>
                      <w:p w14:paraId="3420B554" w14:textId="77777777" w:rsidR="00494C08" w:rsidRPr="00494C08" w:rsidRDefault="00494C08" w:rsidP="00D233B7">
                        <w:pPr>
                          <w:jc w:val="center"/>
                          <w:rPr>
                            <w:rFonts w:ascii="メイリオ" w:eastAsia="メイリオ" w:hAnsi="メイリオ" w:cs="YuGothic-Bold"/>
                            <w:szCs w:val="21"/>
                          </w:rPr>
                        </w:pPr>
                        <w:r w:rsidRPr="00494C08">
                          <w:rPr>
                            <w:rFonts w:ascii="メイリオ" w:eastAsia="メイリオ" w:hAnsi="メイリオ" w:cs="YuGothic-Bold" w:hint="eastAsia"/>
                            <w:szCs w:val="21"/>
                          </w:rPr>
                          <w:t>「帰国者・接触者相談センター」に相談、受診を勧められた</w:t>
                        </w:r>
                        <w:bookmarkStart w:id="1" w:name="_Hlk68185485"/>
                        <w:r w:rsidRPr="00494C08">
                          <w:rPr>
                            <w:rFonts w:ascii="メイリオ" w:eastAsia="メイリオ" w:hAnsi="メイリオ" w:cs="YuGothic-Bold" w:hint="eastAsia"/>
                            <w:szCs w:val="21"/>
                          </w:rPr>
                          <w:t>医療機関を受診</w:t>
                        </w:r>
                        <w:bookmarkEnd w:id="1"/>
                      </w:p>
                      <w:p w14:paraId="77D9A265" w14:textId="65D91A5A" w:rsidR="00494C08" w:rsidRPr="00494C08" w:rsidRDefault="00494C08" w:rsidP="00D233B7">
                        <w:pPr>
                          <w:jc w:val="center"/>
                          <w:rPr>
                            <w:kern w:val="0"/>
                            <w:sz w:val="24"/>
                            <w:szCs w:val="24"/>
                          </w:rPr>
                        </w:pPr>
                        <w:r w:rsidRPr="00494C08">
                          <w:rPr>
                            <w:rFonts w:ascii="メイリオ" w:eastAsia="メイリオ" w:hAnsi="メイリオ" w:cs="YuGothic-Bold" w:hint="eastAsia"/>
                            <w:szCs w:val="21"/>
                          </w:rPr>
                          <w:t>（厚⽣労働省ホームページ等より）</w:t>
                        </w:r>
                      </w:p>
                    </w:txbxContent>
                  </v:textbox>
                </v:roundrect>
                <v:roundrect id="四角形: 角を丸くする 8" o:spid="_x0000_s1034" style="position:absolute;left:1334;top:54864;width:54674;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" fillcolor="#efd076 [2070]" strokecolor="#e6b729 [3206]">
                  <v:fill color2="#e8bc3a [2966]" rotate="t" focus="100%" type="gradient">
                    <o:fill v:ext="view" type="gradientUnscaled"/>
                  </v:fill>
                  <v:stroke endcap="round"/>
                  <v:textbox>
                    <w:txbxContent>
                      <w:p w14:paraId="65EA8A13" w14:textId="5BF7DF51" w:rsidR="00494C08" w:rsidRPr="00494C08" w:rsidRDefault="001459F8" w:rsidP="00494C08">
                        <w:pPr>
                          <w:jc w:val="center"/>
                          <w:rPr>
                            <w:rFonts w:ascii="メイリオ" w:eastAsia="メイリオ" w:hAnsi="メイリオ" w:cs="YuGothic-Bold"/>
                            <w:szCs w:val="21"/>
                          </w:rPr>
                        </w:pPr>
                        <w:r>
                          <w:rPr>
                            <w:rFonts w:ascii="メイリオ" w:eastAsia="メイリオ" w:hAnsi="メイリオ" w:cs="YuGothic-Bold" w:hint="eastAsia"/>
                            <w:szCs w:val="21"/>
                          </w:rPr>
                          <w:t>欠勤もしくは有給休暇取得による</w:t>
                        </w:r>
                        <w:r w:rsidR="00494C08" w:rsidRPr="00494C08">
                          <w:rPr>
                            <w:rFonts w:ascii="メイリオ" w:eastAsia="メイリオ" w:hAnsi="メイリオ" w:cs="YuGothic-Bold" w:hint="eastAsia"/>
                            <w:szCs w:val="21"/>
                          </w:rPr>
                          <w:t>就業禁⽌等（外出禁⽌）</w:t>
                        </w:r>
                      </w:p>
                    </w:txbxContent>
                  </v:textbox>
                </v:roundrect>
                <v:roundrect id="四角形: 角を丸くする 9" o:spid="_x0000_s1035" style="position:absolute;left:61335;top:5249;width:36670;height:53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" fillcolor="#56879e [3160]" strokecolor="#54849a [3208]">
                  <v:fill color2="#466e81 [2696]" rotate="t" focus="100%" type="gradient">
                    <o:fill v:ext="view" type="gradientUnscaled"/>
                  </v:fill>
                  <v:stroke endcap="round"/>
                  <v:shadow on="t" color="black" opacity="29491f" origin=",.5" offset="0"/>
                  <v:textbox>
                    <w:txbxContent>
                      <w:p w14:paraId="2F76E989" w14:textId="5040A27D" w:rsidR="00494C08" w:rsidRDefault="00494C08" w:rsidP="00494C08">
                        <w:pPr>
                          <w:jc w:val="center"/>
                        </w:pPr>
                        <w:r>
                          <w:rPr>
                            <w:rFonts w:hint="eastAsia"/>
                          </w:rPr>
                          <w:t>出勤</w:t>
                        </w:r>
                      </w:p>
                    </w:txbxContent>
                  </v:textbox>
                </v:roundrect>
                <v:roundrect id="四角形: 角を丸くする 12" o:spid="_x0000_s1036" style="position:absolute;left:61335;top:17758;width:36670;height:115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" fillcolor="#56879e [3160]" strokecolor="#54849a [3208]">
                  <v:fill color2="#466e81 [2696]" rotate="t" focus="100%" type="gradient">
                    <o:fill v:ext="view" type="gradientUnscaled"/>
                  </v:fill>
                  <v:stroke endcap="round"/>
                  <v:shadow on="t" color="black" opacity="29491f" origin=",.5" offset="0"/>
                  <v:textbox>
                    <w:txbxContent>
                      <w:p w14:paraId="74B22F0D" w14:textId="0B5C37F5" w:rsidR="00496538" w:rsidRDefault="00496538" w:rsidP="00496538">
                        <w:pPr>
                          <w:spacing w:line="240" w:lineRule="exact"/>
                          <w:jc w:val="center"/>
                          <w:rPr>
                            <w:rFonts w:ascii="メイリオ" w:eastAsia="メイリオ" w:hAnsi="メイリオ" w:cs="Times New Roman"/>
                            <w:szCs w:val="21"/>
                          </w:rPr>
                        </w:pPr>
                        <w:r>
                          <w:rPr>
                            <w:rFonts w:ascii="メイリオ" w:eastAsia="メイリオ" w:hAnsi="メイリオ" w:cs="Times New Roman" w:hint="eastAsia"/>
                            <w:szCs w:val="21"/>
                          </w:rPr>
                          <w:t>体調不調期間が４⽇未満の場合、各種薬剤の内服がない状態で、発熱、咳、喀痰、全⾝倦怠感などが消失した⽇を</w:t>
                        </w:r>
                        <w:r>
                          <w:rPr>
                            <w:rFonts w:eastAsia="メイリオ" w:cs="Times New Roman"/>
                            <w:szCs w:val="21"/>
                          </w:rPr>
                          <w:t>0</w:t>
                        </w:r>
                        <w:r>
                          <w:rPr>
                            <w:rFonts w:ascii="メイリオ" w:eastAsia="メイリオ" w:hAnsi="メイリオ" w:cs="Times New Roman" w:hint="eastAsia"/>
                            <w:szCs w:val="21"/>
                          </w:rPr>
                          <w:t>⽇⽬として、症状消失後</w:t>
                        </w:r>
                        <w:r>
                          <w:rPr>
                            <w:rFonts w:eastAsia="メイリオ" w:cs="Times New Roman"/>
                            <w:szCs w:val="21"/>
                          </w:rPr>
                          <w:t>3</w:t>
                        </w:r>
                        <w:r>
                          <w:rPr>
                            <w:rFonts w:ascii="メイリオ" w:eastAsia="メイリオ" w:hAnsi="メイリオ" w:cs="Times New Roman" w:hint="eastAsia"/>
                            <w:szCs w:val="21"/>
                          </w:rPr>
                          <w:t>⽇⽬以降に出勤可※</w:t>
                        </w:r>
                      </w:p>
                    </w:txbxContent>
                  </v:textbox>
                </v:roundrect>
                <v:roundrect id="四角形: 角を丸くする 13" o:spid="_x0000_s1037" style="position:absolute;left:61335;top:35284;width:36582;height:174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" fillcolor="#56879e [3160]" strokecolor="#54849a [3208]">
                  <v:fill color2="#466e81 [2696]" rotate="t" focus="100%" type="gradient">
                    <o:fill v:ext="view" type="gradientUnscaled"/>
                  </v:fill>
                  <v:stroke endcap="round"/>
                  <v:shadow on="t" color="black" opacity="29491f" origin=",.5" offset="0"/>
                  <v:textbox>
                    <w:txbxContent>
                      <w:p w14:paraId="51E170A0" w14:textId="2726EBA0" w:rsidR="00496538" w:rsidRDefault="00496538" w:rsidP="00496538">
                        <w:pPr>
                          <w:spacing w:line="240" w:lineRule="exact"/>
                          <w:jc w:val="center"/>
                          <w:rPr>
                            <w:rFonts w:ascii="メイリオ" w:eastAsia="メイリオ" w:hAnsi="メイリオ" w:cs="Times New Roman"/>
                            <w:szCs w:val="21"/>
                          </w:rPr>
                        </w:pPr>
                        <w:r w:rsidRPr="00496538">
                          <w:rPr>
                            <w:rFonts w:ascii="メイリオ" w:eastAsia="メイリオ" w:hAnsi="メイリオ" w:cs="Times New Roman" w:hint="eastAsia"/>
                            <w:szCs w:val="21"/>
                          </w:rPr>
                          <w:t>体調不良の期間程度、経過観察</w:t>
                        </w:r>
                      </w:p>
                      <w:p w14:paraId="1B2A148C" w14:textId="77777777" w:rsidR="00496538" w:rsidRDefault="00496538" w:rsidP="00496538">
                        <w:pPr>
                          <w:spacing w:line="240" w:lineRule="exact"/>
                          <w:jc w:val="center"/>
                          <w:rPr>
                            <w:rFonts w:ascii="メイリオ" w:eastAsia="メイリオ" w:hAnsi="メイリオ" w:cs="Times New Roman"/>
                            <w:szCs w:val="21"/>
                          </w:rPr>
                        </w:pPr>
                      </w:p>
                      <w:tbl>
                        <w:tblPr>
                          <w:tblStyle w:val="a7"/>
                          <w:tblW w:w="5455" w:type="dxa"/>
                          <w:tblLook w:val="04A0" w:firstRow="1" w:lastRow="0" w:firstColumn="1" w:lastColumn="0" w:noHBand="0" w:noVBand="1"/>
                        </w:tblPr>
                        <w:tblGrid>
                          <w:gridCol w:w="1675"/>
                          <w:gridCol w:w="3780"/>
                        </w:tblGrid>
                        <w:tr w:rsidR="00496538" w14:paraId="4A1A2F7B" w14:textId="77777777" w:rsidTr="001459F8">
                          <w:tc>
                            <w:tcPr>
                              <w:tcW w:w="1675" w:type="dxa"/>
                              <w:shd w:val="clear" w:color="auto" w:fill="0F282A" w:themeFill="text2" w:themeFillShade="80"/>
                            </w:tcPr>
                            <w:p w14:paraId="592ADFAE" w14:textId="77777777" w:rsidR="00496538" w:rsidRPr="00496538" w:rsidRDefault="00496538" w:rsidP="00496538">
                              <w:pPr>
                                <w:rPr>
                                  <w:rFonts w:asciiTheme="minorEastAsia" w:hAnsiTheme="minorEastAsia"/>
                                  <w:sz w:val="18"/>
                                  <w:szCs w:val="18"/>
                                </w:rPr>
                              </w:pPr>
                              <w:r w:rsidRPr="00496538">
                                <w:rPr>
                                  <w:rFonts w:asciiTheme="minorEastAsia" w:hAnsiTheme="minorEastAsia" w:cs="YuGothic-Bold" w:hint="eastAsia"/>
                                  <w:kern w:val="0"/>
                                  <w:sz w:val="18"/>
                                  <w:szCs w:val="18"/>
                                </w:rPr>
                                <w:t>体調不良の期間</w:t>
                              </w:r>
                            </w:p>
                          </w:tc>
                          <w:tc>
                            <w:tcPr>
                              <w:tcW w:w="3780" w:type="dxa"/>
                              <w:shd w:val="clear" w:color="auto" w:fill="0F282A" w:themeFill="text2" w:themeFillShade="80"/>
                            </w:tcPr>
                            <w:p w14:paraId="5CD3F2E5" w14:textId="77777777" w:rsidR="00496538" w:rsidRPr="00496538" w:rsidRDefault="00496538" w:rsidP="00496538">
                              <w:pPr>
                                <w:rPr>
                                  <w:rFonts w:asciiTheme="minorEastAsia" w:hAnsiTheme="minorEastAsia"/>
                                  <w:sz w:val="18"/>
                                  <w:szCs w:val="18"/>
                                </w:rPr>
                              </w:pPr>
                              <w:r w:rsidRPr="00496538">
                                <w:rPr>
                                  <w:rFonts w:asciiTheme="minorEastAsia" w:hAnsiTheme="minorEastAsia" w:cs="YuGothic-Bold" w:hint="eastAsia"/>
                                  <w:kern w:val="0"/>
                                  <w:sz w:val="18"/>
                                  <w:szCs w:val="18"/>
                                </w:rPr>
                                <w:t>回復（症状消失）⽇を</w:t>
                              </w:r>
                              <w:r w:rsidRPr="00496538">
                                <w:rPr>
                                  <w:rFonts w:asciiTheme="minorEastAsia" w:hAnsiTheme="minorEastAsia" w:cs="YuGothic-Bold"/>
                                  <w:kern w:val="0"/>
                                  <w:sz w:val="18"/>
                                  <w:szCs w:val="18"/>
                                </w:rPr>
                                <w:t>0</w:t>
                              </w:r>
                              <w:r w:rsidRPr="00496538">
                                <w:rPr>
                                  <w:rFonts w:asciiTheme="minorEastAsia" w:hAnsiTheme="minorEastAsia" w:cs="YuGothic-Bold" w:hint="eastAsia"/>
                                  <w:kern w:val="0"/>
                                  <w:sz w:val="18"/>
                                  <w:szCs w:val="18"/>
                                </w:rPr>
                                <w:t>⽇⽬として、</w:t>
                              </w:r>
                            </w:p>
                          </w:tc>
                        </w:tr>
                        <w:tr w:rsidR="00496538" w14:paraId="6AF07C55" w14:textId="77777777" w:rsidTr="001459F8">
                          <w:tc>
                            <w:tcPr>
                              <w:tcW w:w="1675" w:type="dxa"/>
                            </w:tcPr>
                            <w:p w14:paraId="699C57ED" w14:textId="77777777" w:rsidR="00496538" w:rsidRPr="00496538" w:rsidRDefault="00496538" w:rsidP="00496538">
                              <w:pPr>
                                <w:rPr>
                                  <w:rFonts w:asciiTheme="minorEastAsia" w:hAnsiTheme="minorEastAsia"/>
                                  <w:sz w:val="18"/>
                                  <w:szCs w:val="18"/>
                                </w:rPr>
                              </w:pPr>
                              <w:r w:rsidRPr="00496538">
                                <w:rPr>
                                  <w:rFonts w:asciiTheme="minorEastAsia" w:hAnsiTheme="minorEastAsia" w:cs="YuGothic-Regular"/>
                                  <w:kern w:val="0"/>
                                  <w:sz w:val="18"/>
                                  <w:szCs w:val="18"/>
                                </w:rPr>
                                <w:t>4</w:t>
                              </w:r>
                              <w:r w:rsidRPr="00496538">
                                <w:rPr>
                                  <w:rFonts w:asciiTheme="minorEastAsia" w:hAnsiTheme="minorEastAsia" w:cs="YuGothic-Regular" w:hint="eastAsia"/>
                                  <w:kern w:val="0"/>
                                  <w:sz w:val="18"/>
                                  <w:szCs w:val="18"/>
                                </w:rPr>
                                <w:t>⽇以上</w:t>
                              </w:r>
                              <w:r w:rsidRPr="00496538">
                                <w:rPr>
                                  <w:rFonts w:asciiTheme="minorEastAsia" w:hAnsiTheme="minorEastAsia" w:cs="YuGothic-Regular"/>
                                  <w:kern w:val="0"/>
                                  <w:sz w:val="18"/>
                                  <w:szCs w:val="18"/>
                                </w:rPr>
                                <w:t>1</w:t>
                              </w:r>
                              <w:r w:rsidRPr="00496538">
                                <w:rPr>
                                  <w:rFonts w:asciiTheme="minorEastAsia" w:hAnsiTheme="minorEastAsia" w:cs="YuGothic-Regular" w:hint="eastAsia"/>
                                  <w:kern w:val="0"/>
                                  <w:sz w:val="18"/>
                                  <w:szCs w:val="18"/>
                                </w:rPr>
                                <w:t>週未満</w:t>
                              </w:r>
                            </w:p>
                          </w:tc>
                          <w:tc>
                            <w:tcPr>
                              <w:tcW w:w="3780" w:type="dxa"/>
                            </w:tcPr>
                            <w:p w14:paraId="2DE5FB90" w14:textId="77777777" w:rsidR="00496538" w:rsidRPr="00496538" w:rsidRDefault="00496538" w:rsidP="00496538">
                              <w:pPr>
                                <w:rPr>
                                  <w:rFonts w:asciiTheme="minorEastAsia" w:hAnsiTheme="minorEastAsia"/>
                                  <w:sz w:val="18"/>
                                  <w:szCs w:val="18"/>
                                </w:rPr>
                              </w:pPr>
                              <w:r w:rsidRPr="00496538">
                                <w:rPr>
                                  <w:rFonts w:asciiTheme="minorEastAsia" w:hAnsiTheme="minorEastAsia" w:cs="YuGothic-Regular" w:hint="eastAsia"/>
                                  <w:kern w:val="0"/>
                                  <w:sz w:val="18"/>
                                  <w:szCs w:val="18"/>
                                </w:rPr>
                                <w:t>回復（症状消失）後５⽇⽬以降に出勤可※</w:t>
                              </w:r>
                            </w:p>
                          </w:tc>
                        </w:tr>
                        <w:tr w:rsidR="00496538" w14:paraId="1E3A8C8D" w14:textId="77777777" w:rsidTr="001459F8">
                          <w:tc>
                            <w:tcPr>
                              <w:tcW w:w="1675" w:type="dxa"/>
                            </w:tcPr>
                            <w:p w14:paraId="26DEAB7D" w14:textId="77777777" w:rsidR="00496538" w:rsidRPr="00496538" w:rsidRDefault="00496538" w:rsidP="00496538">
                              <w:pPr>
                                <w:rPr>
                                  <w:rFonts w:asciiTheme="minorEastAsia" w:hAnsiTheme="minorEastAsia"/>
                                  <w:sz w:val="18"/>
                                  <w:szCs w:val="18"/>
                                </w:rPr>
                              </w:pPr>
                              <w:r w:rsidRPr="00496538">
                                <w:rPr>
                                  <w:rFonts w:asciiTheme="minorEastAsia" w:hAnsiTheme="minorEastAsia" w:cs="YuGothic-Regular"/>
                                  <w:kern w:val="0"/>
                                  <w:sz w:val="18"/>
                                  <w:szCs w:val="18"/>
                                </w:rPr>
                                <w:t>1</w:t>
                              </w:r>
                              <w:r w:rsidRPr="00496538">
                                <w:rPr>
                                  <w:rFonts w:asciiTheme="minorEastAsia" w:hAnsiTheme="minorEastAsia" w:cs="YuGothic-Regular" w:hint="eastAsia"/>
                                  <w:kern w:val="0"/>
                                  <w:sz w:val="18"/>
                                  <w:szCs w:val="18"/>
                                </w:rPr>
                                <w:t>週以上</w:t>
                              </w:r>
                              <w:r w:rsidRPr="00496538">
                                <w:rPr>
                                  <w:rFonts w:asciiTheme="minorEastAsia" w:hAnsiTheme="minorEastAsia" w:cs="YuGothic-Regular"/>
                                  <w:kern w:val="0"/>
                                  <w:sz w:val="18"/>
                                  <w:szCs w:val="18"/>
                                </w:rPr>
                                <w:t>2</w:t>
                              </w:r>
                              <w:r w:rsidRPr="00496538">
                                <w:rPr>
                                  <w:rFonts w:asciiTheme="minorEastAsia" w:hAnsiTheme="minorEastAsia" w:cs="YuGothic-Regular" w:hint="eastAsia"/>
                                  <w:kern w:val="0"/>
                                  <w:sz w:val="18"/>
                                  <w:szCs w:val="18"/>
                                </w:rPr>
                                <w:t>週未満</w:t>
                              </w:r>
                            </w:p>
                          </w:tc>
                          <w:tc>
                            <w:tcPr>
                              <w:tcW w:w="3780" w:type="dxa"/>
                            </w:tcPr>
                            <w:p w14:paraId="47658F62" w14:textId="77777777" w:rsidR="00496538" w:rsidRPr="00496538" w:rsidRDefault="00496538" w:rsidP="00496538">
                              <w:pPr>
                                <w:rPr>
                                  <w:rFonts w:asciiTheme="minorEastAsia" w:hAnsiTheme="minorEastAsia"/>
                                  <w:sz w:val="18"/>
                                  <w:szCs w:val="18"/>
                                </w:rPr>
                              </w:pPr>
                              <w:r w:rsidRPr="00496538">
                                <w:rPr>
                                  <w:rFonts w:asciiTheme="minorEastAsia" w:hAnsiTheme="minorEastAsia" w:cs="YuGothic-Regular" w:hint="eastAsia"/>
                                  <w:kern w:val="0"/>
                                  <w:sz w:val="18"/>
                                  <w:szCs w:val="18"/>
                                </w:rPr>
                                <w:t>回復（症状消失）後７⽇⽬以降に出勤可※</w:t>
                              </w:r>
                            </w:p>
                          </w:tc>
                        </w:tr>
                        <w:tr w:rsidR="00496538" w14:paraId="40C44D67" w14:textId="77777777" w:rsidTr="001459F8">
                          <w:tc>
                            <w:tcPr>
                              <w:tcW w:w="1675" w:type="dxa"/>
                            </w:tcPr>
                            <w:p w14:paraId="472ED0EB" w14:textId="77777777" w:rsidR="00496538" w:rsidRPr="00496538" w:rsidRDefault="00496538" w:rsidP="00496538">
                              <w:pPr>
                                <w:rPr>
                                  <w:rFonts w:asciiTheme="minorEastAsia" w:hAnsiTheme="minorEastAsia"/>
                                  <w:sz w:val="18"/>
                                  <w:szCs w:val="18"/>
                                </w:rPr>
                              </w:pPr>
                              <w:r w:rsidRPr="00496538">
                                <w:rPr>
                                  <w:rFonts w:asciiTheme="minorEastAsia" w:hAnsiTheme="minorEastAsia" w:cs="YuGothic-Regular"/>
                                  <w:kern w:val="0"/>
                                  <w:sz w:val="18"/>
                                  <w:szCs w:val="18"/>
                                </w:rPr>
                                <w:t>2</w:t>
                              </w:r>
                              <w:r w:rsidRPr="00496538">
                                <w:rPr>
                                  <w:rFonts w:asciiTheme="minorEastAsia" w:hAnsiTheme="minorEastAsia" w:cs="YuGothic-Regular" w:hint="eastAsia"/>
                                  <w:kern w:val="0"/>
                                  <w:sz w:val="18"/>
                                  <w:szCs w:val="18"/>
                                </w:rPr>
                                <w:t>週以上</w:t>
                              </w:r>
                            </w:p>
                          </w:tc>
                          <w:tc>
                            <w:tcPr>
                              <w:tcW w:w="3780" w:type="dxa"/>
                            </w:tcPr>
                            <w:p w14:paraId="6A119D16" w14:textId="77777777" w:rsidR="00496538" w:rsidRPr="00496538" w:rsidRDefault="00496538" w:rsidP="00496538">
                              <w:pPr>
                                <w:rPr>
                                  <w:rFonts w:asciiTheme="minorEastAsia" w:hAnsiTheme="minorEastAsia"/>
                                  <w:sz w:val="18"/>
                                  <w:szCs w:val="18"/>
                                </w:rPr>
                              </w:pPr>
                              <w:r w:rsidRPr="00496538">
                                <w:rPr>
                                  <w:rFonts w:asciiTheme="minorEastAsia" w:hAnsiTheme="minorEastAsia" w:cs="YuGothic-Regular" w:hint="eastAsia"/>
                                  <w:kern w:val="0"/>
                                  <w:sz w:val="18"/>
                                  <w:szCs w:val="18"/>
                                </w:rPr>
                                <w:t>回復（症状消失）後</w:t>
                              </w:r>
                              <w:r w:rsidRPr="00496538">
                                <w:rPr>
                                  <w:rFonts w:asciiTheme="minorEastAsia" w:hAnsiTheme="minorEastAsia" w:cs="YuGothic-Regular"/>
                                  <w:kern w:val="0"/>
                                  <w:sz w:val="18"/>
                                  <w:szCs w:val="18"/>
                                </w:rPr>
                                <w:t>10</w:t>
                              </w:r>
                              <w:r w:rsidRPr="00496538">
                                <w:rPr>
                                  <w:rFonts w:asciiTheme="minorEastAsia" w:hAnsiTheme="minorEastAsia" w:cs="YuGothic-Regular" w:hint="eastAsia"/>
                                  <w:kern w:val="0"/>
                                  <w:sz w:val="18"/>
                                  <w:szCs w:val="18"/>
                                </w:rPr>
                                <w:t>⽇⽬以降に出勤可※</w:t>
                              </w:r>
                            </w:p>
                          </w:tc>
                        </w:tr>
                      </w:tbl>
                      <w:p w14:paraId="65D28AFC" w14:textId="77777777" w:rsidR="00496538" w:rsidRPr="00496538" w:rsidRDefault="00496538" w:rsidP="00496538">
                        <w:pPr>
                          <w:spacing w:line="240" w:lineRule="exact"/>
                          <w:jc w:val="center"/>
                          <w:rPr>
                            <w:kern w:val="0"/>
                            <w:sz w:val="24"/>
                            <w:szCs w:val="24"/>
                          </w:rPr>
                        </w:pPr>
                      </w:p>
                    </w:txbxContent>
                  </v:textbox>
                </v:roundrect>
                <v:roundrect id="四角形: 角を丸くする 14" o:spid="_x0000_s1038" style="position:absolute;left:60674;top:53721;width:37331;height:6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" fillcolor="#56879e [3160]" strokecolor="#54849a [3208]">
                  <v:fill color2="#466e81 [2696]" rotate="t" focus="100%" type="gradient">
                    <o:fill v:ext="view" type="gradientUnscaled"/>
                  </v:fill>
                  <v:stroke endcap="round"/>
                  <v:shadow on="t" color="black" opacity="29491f" origin=",.5" offset="0"/>
                  <v:textbox>
                    <w:txbxContent>
                      <w:p w14:paraId="406C9202" w14:textId="77777777" w:rsidR="00496538" w:rsidRPr="00496538" w:rsidRDefault="00496538" w:rsidP="00496538">
                        <w:pPr>
                          <w:spacing w:line="240" w:lineRule="exact"/>
                          <w:jc w:val="center"/>
                          <w:rPr>
                            <w:rFonts w:ascii="メイリオ" w:eastAsia="メイリオ" w:hAnsi="メイリオ" w:cs="Times New Roman"/>
                            <w:szCs w:val="21"/>
                          </w:rPr>
                        </w:pPr>
                        <w:r w:rsidRPr="00496538">
                          <w:rPr>
                            <w:rFonts w:ascii="メイリオ" w:eastAsia="メイリオ" w:hAnsi="メイリオ" w:cs="Times New Roman" w:hint="eastAsia"/>
                            <w:szCs w:val="21"/>
                          </w:rPr>
                          <w:t>退院後（またはPCRが２回陰性化後）、</w:t>
                        </w:r>
                      </w:p>
                      <w:p w14:paraId="202A24A7" w14:textId="77777777" w:rsidR="00496538" w:rsidRPr="00496538" w:rsidRDefault="00496538" w:rsidP="00496538">
                        <w:pPr>
                          <w:spacing w:line="240" w:lineRule="exact"/>
                          <w:jc w:val="center"/>
                          <w:rPr>
                            <w:rFonts w:ascii="メイリオ" w:eastAsia="メイリオ" w:hAnsi="メイリオ" w:cs="Times New Roman"/>
                            <w:szCs w:val="21"/>
                          </w:rPr>
                        </w:pPr>
                        <w:r w:rsidRPr="00496538">
                          <w:rPr>
                            <w:rFonts w:ascii="メイリオ" w:eastAsia="メイリオ" w:hAnsi="メイリオ" w:cs="Times New Roman" w:hint="eastAsia"/>
                            <w:szCs w:val="21"/>
                          </w:rPr>
                          <w:t>７⽇間⾃宅待機（退院等⽇を０⽇⽬と</w:t>
                        </w:r>
                      </w:p>
                      <w:p w14:paraId="79B937A2" w14:textId="0BCCF0EA" w:rsidR="00496538" w:rsidRDefault="00496538" w:rsidP="00496538">
                        <w:pPr>
                          <w:spacing w:line="240" w:lineRule="exact"/>
                          <w:jc w:val="center"/>
                          <w:rPr>
                            <w:kern w:val="0"/>
                            <w:sz w:val="24"/>
                            <w:szCs w:val="24"/>
                          </w:rPr>
                        </w:pPr>
                        <w:r w:rsidRPr="00496538">
                          <w:rPr>
                            <w:rFonts w:ascii="メイリオ" w:eastAsia="メイリオ" w:hAnsi="メイリオ" w:cs="Times New Roman" w:hint="eastAsia"/>
                            <w:szCs w:val="21"/>
                          </w:rPr>
                          <w:t>して、８⽇⽬以降に出勤可）※</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5" o:spid="_x0000_s1039" type="#_x0000_t67" style="position:absolute;left:21240;top:30331;width:1133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" adj="10800" fillcolor="black [3200]" strokecolor="white [3201]" strokeweight="2.25pt">
                  <v:stroke endcap="round"/>
                  <v:textbox>
                    <w:txbxContent>
                      <w:p w14:paraId="248C8E6E" w14:textId="65C38824" w:rsidR="00496538" w:rsidRDefault="00496538" w:rsidP="00496538">
                        <w:pPr>
                          <w:jc w:val="center"/>
                        </w:pPr>
                        <w:r>
                          <w:rPr>
                            <w:rFonts w:hint="eastAsia"/>
                          </w:rPr>
                          <w:t>Yes</w:t>
                        </w:r>
                      </w:p>
                    </w:txbxContent>
                  </v:textbox>
                </v:shape>
                <v:shape id="矢印: 下 16" o:spid="_x0000_s1040" type="#_x0000_t67" style="position:absolute;left:21336;top:9906;width:1133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" adj="10800" fillcolor="black [3200]" strokecolor="white [3201]" strokeweight="2.25pt">
                  <v:stroke endcap="round"/>
                  <v:textbox>
                    <w:txbxContent>
                      <w:p w14:paraId="5D3ED607" w14:textId="77777777" w:rsidR="00496538" w:rsidRDefault="00496538" w:rsidP="00496538">
                        <w:pPr>
                          <w:jc w:val="center"/>
                          <w:rPr>
                            <w:kern w:val="0"/>
                            <w:sz w:val="24"/>
                            <w:szCs w:val="24"/>
                          </w:rPr>
                        </w:pPr>
                        <w:r>
                          <w:rPr>
                            <w:rFonts w:eastAsia="メイリオ" w:cs="Times New Roman"/>
                            <w:szCs w:val="21"/>
                          </w:rPr>
                          <w:t>Yes</w:t>
                        </w:r>
                      </w:p>
                    </w:txbxContent>
                  </v:textbox>
                </v:shape>
                <v:shape id="矢印: 下 17" o:spid="_x0000_s1041" type="#_x0000_t67" style="position:absolute;left:21240;top:52197;width:1133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" adj="10800" fillcolor="black [3200]" strokecolor="white [3201]" strokeweight="2.25pt">
                  <v:stroke endcap="round"/>
                  <v:textbox>
                    <w:txbxContent>
                      <w:p w14:paraId="240F6662" w14:textId="77777777" w:rsidR="00496538" w:rsidRDefault="00496538" w:rsidP="00496538">
                        <w:pPr>
                          <w:jc w:val="center"/>
                          <w:rPr>
                            <w:kern w:val="0"/>
                            <w:sz w:val="24"/>
                            <w:szCs w:val="24"/>
                          </w:rPr>
                        </w:pPr>
                        <w:r>
                          <w:rPr>
                            <w:rFonts w:eastAsia="メイリオ" w:cs="Times New Roman"/>
                            <w:szCs w:val="21"/>
                          </w:rPr>
                          <w:t>Yes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9" o:spid="_x0000_s1042" type="#_x0000_t13" style="position:absolute;left:56102;top:4191;width:5334;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" adj="10800" fillcolor="black [3200]" strokecolor="white [3201]" strokeweight="2.25pt">
                  <v:stroke endcap="round"/>
                  <v:textbox>
                    <w:txbxContent>
                      <w:p w14:paraId="1C4A9146" w14:textId="35D8276C" w:rsidR="00D233B7" w:rsidRDefault="00D233B7" w:rsidP="00D233B7">
                        <w:r>
                          <w:t>No</w:t>
                        </w:r>
                      </w:p>
                    </w:txbxContent>
                  </v:textbox>
                </v:shape>
                <v:shape id="矢印: 右 20" o:spid="_x0000_s1043" type="#_x0000_t13" style="position:absolute;left:56103;top:21283;width:5328;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" adj="10800" fillcolor="black [3200]" strokecolor="white [3201]" strokeweight="2.25pt">
                  <v:stroke endcap="round"/>
                  <v:textbox>
                    <w:txbxContent>
                      <w:p w14:paraId="067B3D36" w14:textId="77777777" w:rsidR="00D233B7" w:rsidRDefault="00D233B7" w:rsidP="00D233B7">
                        <w:pPr>
                          <w:rPr>
                            <w:kern w:val="0"/>
                            <w:sz w:val="24"/>
                            <w:szCs w:val="24"/>
                          </w:rPr>
                        </w:pPr>
                        <w:r>
                          <w:rPr>
                            <w:rFonts w:eastAsia="メイリオ" w:cs="Times New Roman"/>
                            <w:szCs w:val="21"/>
                          </w:rPr>
                          <w:t>No</w:t>
                        </w:r>
                      </w:p>
                    </w:txbxContent>
                  </v:textbox>
                </v:shape>
                <v:shape id="矢印: 右 21" o:spid="_x0000_s1044" type="#_x0000_t13" style="position:absolute;left:56007;top:56007;width:4673;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" adj="14777" fillcolor="black [3200]" strokecolor="white [3201]" strokeweight="2.25pt">
                  <v:stroke endcap="round"/>
                  <v:textbox>
                    <w:txbxContent>
                      <w:p w14:paraId="07ADD53A" w14:textId="674084F8" w:rsidR="00D233B7" w:rsidRDefault="00D233B7" w:rsidP="00D233B7">
                        <w:pPr>
                          <w:rPr>
                            <w:kern w:val="0"/>
                            <w:sz w:val="24"/>
                            <w:szCs w:val="24"/>
                          </w:rPr>
                        </w:pPr>
                      </w:p>
                    </w:txbxContent>
                  </v:textbox>
                </v:shape>
                <v:shape id="矢印: 右 22" o:spid="_x0000_s1045" type="#_x0000_t13" style="position:absolute;left:56007;top:45720;width:5327;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" adj="10800" fillcolor="black [3200]" strokecolor="white [3201]" strokeweight="2.25pt">
                  <v:stroke endcap="round"/>
                  <v:textbox>
                    <w:txbxContent>
                      <w:p w14:paraId="159BA6BB" w14:textId="77777777" w:rsidR="00D233B7" w:rsidRDefault="00D233B7" w:rsidP="00D233B7">
                        <w:pPr>
                          <w:rPr>
                            <w:kern w:val="0"/>
                            <w:sz w:val="24"/>
                            <w:szCs w:val="24"/>
                          </w:rPr>
                        </w:pPr>
                        <w:r>
                          <w:rPr>
                            <w:rFonts w:eastAsia="メイリオ" w:cs="Times New Roman"/>
                            <w:szCs w:val="21"/>
                          </w:rPr>
                          <w:t>No</w:t>
                        </w:r>
                      </w:p>
                    </w:txbxContent>
                  </v:textbox>
                </v:shape>
                <v:shape id="矢印: 右 23" o:spid="_x0000_s1046" type="#_x0000_t13" style="position:absolute;left:25146;top:44047;width:3334;height:29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" adj="12034" fillcolor="black [3200]" strokecolor="white [3201]" strokeweight="2.25pt">
                  <v:stroke endcap="round"/>
                  <v:textbox>
                    <w:txbxContent>
                      <w:p w14:paraId="1FC6F654" w14:textId="77777777" w:rsidR="00D233B7" w:rsidRDefault="00D233B7" w:rsidP="00D233B7">
                        <w:pPr>
                          <w:rPr>
                            <w:kern w:val="0"/>
                            <w:sz w:val="24"/>
                            <w:szCs w:val="24"/>
                          </w:rPr>
                        </w:pPr>
                        <w:r>
                          <w:rPr>
                            <w:rFonts w:eastAsia="メイリオ" w:cs="Times New Roman"/>
                          </w:rPr>
                          <w:t> </w:t>
                        </w:r>
                      </w:p>
                    </w:txbxContent>
                  </v:textbox>
                </v:shape>
                <v:shape id="矢印: 右 24" o:spid="_x0000_s1047" type="#_x0000_t13" style="position:absolute;left:25146;top:18234;width:3334;height:29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" adj="12034" fillcolor="black [3200]" strokecolor="white [3201]" strokeweight="2.25pt">
                  <v:stroke endcap="round"/>
                  <v:textbox>
                    <w:txbxContent>
                      <w:p w14:paraId="647B88AA" w14:textId="77777777" w:rsidR="00D233B7" w:rsidRDefault="00D233B7" w:rsidP="00D233B7">
                        <w:pPr>
                          <w:rPr>
                            <w:kern w:val="0"/>
                            <w:sz w:val="24"/>
                            <w:szCs w:val="24"/>
                          </w:rPr>
                        </w:pPr>
                        <w:r>
                          <w:rPr>
                            <w:rFonts w:eastAsia="メイリオ" w:cs="Times New Roman"/>
                            <w:szCs w:val="21"/>
                          </w:rPr>
                          <w:t> </w:t>
                        </w:r>
                      </w:p>
                    </w:txbxContent>
                  </v:textbox>
                </v:shape>
                <w10:anchorlock/>
              </v:group>
            </w:pict>
          </mc:Fallback>
        </mc:AlternateContent>
      </w:r>
    </w:p>
    <w:p w14:paraId="0FDB9D80" w14:textId="279D7EFD" w:rsidR="00F77132" w:rsidRDefault="00496538" w:rsidP="00496538">
      <w:r>
        <w:rPr>
          <w:rFonts w:hint="eastAsia"/>
        </w:rPr>
        <w:t>※上記の⽇数は⽬安であり、実際の出勤については、それぞれの状況を踏まえ、この基準以上を休ませること</w:t>
      </w:r>
      <w:r w:rsidR="000F0AFC">
        <w:rPr>
          <w:rFonts w:hint="eastAsia"/>
        </w:rPr>
        <w:t>もある</w:t>
      </w:r>
      <w:r>
        <w:rPr>
          <w:rFonts w:hint="eastAsia"/>
        </w:rPr>
        <w:t>。</w:t>
      </w:r>
    </w:p>
    <w:p w14:paraId="5F54D281" w14:textId="22EBEF23" w:rsidR="00272A13" w:rsidRDefault="00272A13" w:rsidP="00272A13">
      <w:r>
        <w:rPr>
          <w:rFonts w:hint="eastAsia"/>
        </w:rPr>
        <w:lastRenderedPageBreak/>
        <w:t>【備考】</w:t>
      </w:r>
    </w:p>
    <w:p w14:paraId="181106B0" w14:textId="14DF8DEF" w:rsidR="00272A13" w:rsidRDefault="00272A13" w:rsidP="00272A13">
      <w:r>
        <w:rPr>
          <w:rFonts w:hint="eastAsia"/>
        </w:rPr>
        <w:t>※医療機関の診察費用や</w:t>
      </w:r>
      <w:r>
        <w:rPr>
          <w:rFonts w:hint="eastAsia"/>
        </w:rPr>
        <w:t>PCR</w:t>
      </w:r>
      <w:r>
        <w:rPr>
          <w:rFonts w:hint="eastAsia"/>
        </w:rPr>
        <w:t>検査の費用について</w:t>
      </w:r>
    </w:p>
    <w:p w14:paraId="601D7D62" w14:textId="47295F84" w:rsidR="00272A13" w:rsidRDefault="00272A13" w:rsidP="00272A13">
      <w:r>
        <w:rPr>
          <w:rFonts w:hint="eastAsia"/>
        </w:rPr>
        <w:t>原則は、会社で負担する必要はございません。ただし、会社として</w:t>
      </w:r>
      <w:r>
        <w:rPr>
          <w:rFonts w:hint="eastAsia"/>
        </w:rPr>
        <w:t>PCR</w:t>
      </w:r>
      <w:r>
        <w:rPr>
          <w:rFonts w:hint="eastAsia"/>
        </w:rPr>
        <w:t>検査を受けて陰性であることを出勤の必須条件とすることや検査を強制等する場合には会社での費用負担もご検討ください。</w:t>
      </w:r>
    </w:p>
    <w:sectPr w:rsidR="00272A13" w:rsidSect="00494C0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85464" w14:textId="77777777" w:rsidR="00EC5903" w:rsidRDefault="00EC5903" w:rsidP="00496538">
      <w:r>
        <w:separator/>
      </w:r>
    </w:p>
  </w:endnote>
  <w:endnote w:type="continuationSeparator" w:id="0">
    <w:p w14:paraId="687FDE6B" w14:textId="77777777" w:rsidR="00EC5903" w:rsidRDefault="00EC5903" w:rsidP="0049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Gothic-Bold">
    <w:altName w:val="游ゴシック"/>
    <w:panose1 w:val="00000000000000000000"/>
    <w:charset w:val="80"/>
    <w:family w:val="auto"/>
    <w:notTrueType/>
    <w:pitch w:val="default"/>
    <w:sig w:usb0="00000001" w:usb1="08070000" w:usb2="00000010" w:usb3="00000000" w:csb0="00020000" w:csb1="00000000"/>
  </w:font>
  <w:font w:name="YuGothic-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1BB4B" w14:textId="77777777" w:rsidR="00EC5903" w:rsidRDefault="00EC5903" w:rsidP="00496538">
      <w:r>
        <w:separator/>
      </w:r>
    </w:p>
  </w:footnote>
  <w:footnote w:type="continuationSeparator" w:id="0">
    <w:p w14:paraId="1EFBEB1C" w14:textId="77777777" w:rsidR="00EC5903" w:rsidRDefault="00EC5903" w:rsidP="00496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08"/>
    <w:rsid w:val="00077612"/>
    <w:rsid w:val="000F0AFC"/>
    <w:rsid w:val="001459F8"/>
    <w:rsid w:val="001E5132"/>
    <w:rsid w:val="00272A13"/>
    <w:rsid w:val="0035303C"/>
    <w:rsid w:val="003D4AD4"/>
    <w:rsid w:val="00465283"/>
    <w:rsid w:val="00494C08"/>
    <w:rsid w:val="00496538"/>
    <w:rsid w:val="006206DE"/>
    <w:rsid w:val="00676BA1"/>
    <w:rsid w:val="00734CB5"/>
    <w:rsid w:val="00770B50"/>
    <w:rsid w:val="007B6E39"/>
    <w:rsid w:val="0085332D"/>
    <w:rsid w:val="00AA3750"/>
    <w:rsid w:val="00C5545F"/>
    <w:rsid w:val="00CB2696"/>
    <w:rsid w:val="00D233B7"/>
    <w:rsid w:val="00DD55DE"/>
    <w:rsid w:val="00E40D5B"/>
    <w:rsid w:val="00EC5903"/>
    <w:rsid w:val="00F35D69"/>
    <w:rsid w:val="00F77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27A097"/>
  <w15:chartTrackingRefBased/>
  <w15:docId w15:val="{82B17B82-20F5-461B-A45E-061C8B07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538"/>
    <w:pPr>
      <w:tabs>
        <w:tab w:val="center" w:pos="4252"/>
        <w:tab w:val="right" w:pos="8504"/>
      </w:tabs>
      <w:snapToGrid w:val="0"/>
    </w:pPr>
  </w:style>
  <w:style w:type="character" w:customStyle="1" w:styleId="a4">
    <w:name w:val="ヘッダー (文字)"/>
    <w:basedOn w:val="a0"/>
    <w:link w:val="a3"/>
    <w:uiPriority w:val="99"/>
    <w:rsid w:val="00496538"/>
  </w:style>
  <w:style w:type="paragraph" w:styleId="a5">
    <w:name w:val="footer"/>
    <w:basedOn w:val="a"/>
    <w:link w:val="a6"/>
    <w:uiPriority w:val="99"/>
    <w:unhideWhenUsed/>
    <w:rsid w:val="00496538"/>
    <w:pPr>
      <w:tabs>
        <w:tab w:val="center" w:pos="4252"/>
        <w:tab w:val="right" w:pos="8504"/>
      </w:tabs>
      <w:snapToGrid w:val="0"/>
    </w:pPr>
  </w:style>
  <w:style w:type="character" w:customStyle="1" w:styleId="a6">
    <w:name w:val="フッター (文字)"/>
    <w:basedOn w:val="a0"/>
    <w:link w:val="a5"/>
    <w:uiPriority w:val="99"/>
    <w:rsid w:val="00496538"/>
  </w:style>
  <w:style w:type="table" w:styleId="a7">
    <w:name w:val="Table Grid"/>
    <w:basedOn w:val="a1"/>
    <w:uiPriority w:val="39"/>
    <w:rsid w:val="00496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イオン">
  <a:themeElements>
    <a:clrScheme name="イオン">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イオン">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オン">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610DA-FA9D-47C5-BF71-BEC490E0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26</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01出口裕美</dc:creator>
  <cp:keywords/>
  <dc:description/>
  <cp:lastModifiedBy>01出口裕美</cp:lastModifiedBy>
  <cp:revision>18</cp:revision>
  <dcterms:created xsi:type="dcterms:W3CDTF">2020-07-09T13:36:00Z</dcterms:created>
  <dcterms:modified xsi:type="dcterms:W3CDTF">2021-04-01T07:23:00Z</dcterms:modified>
</cp:coreProperties>
</file>